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88" w:rsidRDefault="009A536C">
      <w:pPr>
        <w:pStyle w:val="Standard"/>
        <w:jc w:val="center"/>
        <w:outlineLvl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Percorso CLIL</w:t>
      </w:r>
    </w:p>
    <w:p w:rsidR="002F6D88" w:rsidRDefault="002F6D88">
      <w:pPr>
        <w:pStyle w:val="Standard"/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:rsidR="002F6D88" w:rsidRDefault="009A536C">
      <w:pPr>
        <w:pStyle w:val="Standard"/>
        <w:outlineLvl w:val="0"/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Titolo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del modulo: </w:t>
      </w:r>
      <w:r>
        <w:rPr>
          <w:rFonts w:ascii="Calibri" w:hAnsi="Calibri" w:cs="Calibri"/>
          <w:b/>
          <w:bCs/>
          <w:color w:val="222222"/>
          <w:sz w:val="24"/>
          <w:szCs w:val="24"/>
          <w:lang w:val="en-US"/>
        </w:rPr>
        <w:t>"Following Charles "</w:t>
      </w:r>
    </w:p>
    <w:p w:rsidR="002F6D88" w:rsidRDefault="009A536C">
      <w:pPr>
        <w:pStyle w:val="Standard"/>
        <w:outlineLvl w:val="0"/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Docente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: prof. Rossana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Vaudo</w:t>
      </w:r>
      <w:proofErr w:type="spellEnd"/>
    </w:p>
    <w:p w:rsidR="002F6D88" w:rsidRDefault="009A536C">
      <w:pPr>
        <w:pStyle w:val="Standard"/>
        <w:outlineLvl w:val="0"/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Anno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scolastico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2017/2018</w:t>
      </w:r>
    </w:p>
    <w:p w:rsidR="002F6D88" w:rsidRDefault="002F6D88">
      <w:pPr>
        <w:pStyle w:val="Standard"/>
        <w:outlineLvl w:val="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2F6D88" w:rsidRDefault="009A536C">
      <w:pPr>
        <w:pStyle w:val="Standard"/>
        <w:outlineLvl w:val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Parte I – Progettazione del modulo</w:t>
      </w:r>
    </w:p>
    <w:p w:rsidR="002F6D88" w:rsidRDefault="002F6D88">
      <w:pPr>
        <w:pStyle w:val="Standard"/>
        <w:rPr>
          <w:rFonts w:ascii="Calibri" w:hAnsi="Calibri" w:cs="Calibri"/>
          <w:b/>
          <w:i/>
          <w:sz w:val="24"/>
          <w:szCs w:val="24"/>
        </w:rPr>
      </w:pPr>
    </w:p>
    <w:tbl>
      <w:tblPr>
        <w:tblW w:w="153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1742"/>
      </w:tblGrid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III 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III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B  Liceo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Scientifico</w:t>
            </w:r>
          </w:p>
          <w:p w:rsidR="002F6D88" w:rsidRDefault="002F6D88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Disciplina non-linguistica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SCIENZE</w:t>
            </w:r>
          </w:p>
          <w:p w:rsidR="002F6D88" w:rsidRDefault="002F6D88">
            <w:pPr>
              <w:pStyle w:val="Standard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Lingua straniera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2F6D88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INGLESE</w:t>
            </w: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Competenza linguistica degli allievi in entrata secondo il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Livello B1/B2</w:t>
            </w: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Finalità generali del percorso CLIL</w:t>
            </w:r>
          </w:p>
          <w:p w:rsidR="002F6D88" w:rsidRDefault="002F6D88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Consolidare 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potenziare  la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competenza nella LS attraverso lo studio di contenuti disciplinari di una disciplina non linguistica.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Creare occasioni di uso reale della LS.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Educare a un approccio multiculturale e multidisciplinare all’apprendimento, sensibilizzando gli alunni alla consapevolezza dell’unitarietà del sapere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Stimolare una maggiore consapevolezza dei contenuti disciplinari attraverso l'apprendimento in LS.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Promuovere strategie di apprendimento cooperativo e incentrate sullo studente.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Sollecitare curiosità e approfondimenti attraverso un approccio trasversale e creativo</w:t>
            </w:r>
          </w:p>
          <w:p w:rsidR="002F6D88" w:rsidRDefault="002F6D88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Argomento disciplinare specifico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Teoria dell'evoluzione di Charles Darwin</w:t>
            </w: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-requisiti disciplinari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Leggi di Mendel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Struttura e funzioni del DNA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Teorie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-evoluzioniste</w:t>
            </w: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-requisiti linguistici</w:t>
            </w:r>
          </w:p>
          <w:p w:rsidR="002F6D88" w:rsidRDefault="002F6D88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Conoscere le principali strutture linguistiche di livello intermedio: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Conoscere i principali elementi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lessicali  della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LS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Enunciare in forma scritta e orale definizioni e proprietà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Tempi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verbali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principali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(/present, past and future)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forme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interrogative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L’uso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corretto  delle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preposizioni, avverbi e aggettivi</w:t>
            </w:r>
          </w:p>
        </w:tc>
      </w:tr>
      <w:tr w:rsidR="002F6D88">
        <w:trPr>
          <w:trHeight w:val="1862"/>
        </w:trPr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Obiettivi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disciplinari  di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apprendimento</w:t>
            </w:r>
          </w:p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(conoscenze,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abilità,competenze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2F6D88" w:rsidRDefault="002F6D88">
            <w:pPr>
              <w:pStyle w:val="Paragrafoelenco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Conoscere il percorso che ha condotto Charles Darwin ad elaborare la sua teoria sull'origine delle specie.</w:t>
            </w:r>
          </w:p>
          <w:p w:rsidR="002F6D88" w:rsidRDefault="009A536C">
            <w:pPr>
              <w:pStyle w:val="TableContents"/>
              <w:numPr>
                <w:ilvl w:val="0"/>
                <w:numId w:val="5"/>
              </w:numPr>
              <w:spacing w:line="24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Distinguere i diversi tipi di mutazioni</w:t>
            </w:r>
          </w:p>
          <w:p w:rsidR="002F6D88" w:rsidRDefault="009A536C">
            <w:pPr>
              <w:pStyle w:val="TableContents"/>
              <w:numPr>
                <w:ilvl w:val="0"/>
                <w:numId w:val="5"/>
              </w:numPr>
              <w:spacing w:line="24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Individuare i meccanismi responsabili della variabilità genetica</w:t>
            </w:r>
          </w:p>
          <w:p w:rsidR="002F6D88" w:rsidRDefault="009A536C">
            <w:pPr>
              <w:pStyle w:val="TableContents"/>
              <w:numPr>
                <w:ilvl w:val="0"/>
                <w:numId w:val="5"/>
              </w:numPr>
              <w:spacing w:line="24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Descrivere le relazioni tra adattamento e selezione naturale</w:t>
            </w: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Obiettivi linguistici</w:t>
            </w:r>
          </w:p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Reading :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lettura e comprensione di testi scritti di carattere scientifico; identificazione di termini e concetti-chiave.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100" w:lineRule="atLeas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Listening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comprensione orale di testi (video lezioni di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matematica )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inerenti l’argomento del modulo; svolgimento di esercizi di verifica della comprensione (abbinamento, completamento, vero/falso, scelta multipla,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Kahoot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ecc.)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100" w:lineRule="atLeast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Speaking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 saper produrre testi orali corretti e coesi per relazionare e interagire in coppia e/o in gruppo su quanto appreso, descrivere processi, formulare ipotesi, trarre conclusioni.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Writing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produrre brevi relazioni e brevi riassunti di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argomento  scientifico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;</w:t>
            </w: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Obiettivi trasversali</w:t>
            </w:r>
          </w:p>
          <w:p w:rsidR="002F6D88" w:rsidRDefault="002F6D88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Preparare gli studenti ad una visione interculturale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Migliorare la consapevolezza di L1 e L2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Sviluppare interessi e attitudini plurilingue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Riconoscere parole chiave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Lavorare in gruppo rispettando i ruoli assegnati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Esprimere le proprie opinioni rispettando le regole condivise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Studiare l’argomento attraverso l’apprendimento della lingua straniera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Svolgere le attività richieste in coerenza con le richieste/istruzioni fornite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Comunicare efficacemente i risultati del proprio lavoro anche utilizzando tecnologie informati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Valutare e controllare processi confrontandosi con gli altri e correggendosi.</w:t>
            </w:r>
          </w:p>
          <w:p w:rsidR="002F6D88" w:rsidRDefault="002F6D88">
            <w:pPr>
              <w:pStyle w:val="Standard"/>
              <w:spacing w:line="249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Obiettivi inerenti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le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abilità digitali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5"/>
              </w:numPr>
              <w:spacing w:line="24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Navigare in internet, ricercare e filtrare informazioni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gli studenti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impareranno  il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rispetto dei diritti dell’autore quale  parte essenziale del comportamento del ricercatore serio e autorevole e  saranno consapevoli del fatto che  la cittadinanza digitale comporta una conoscenza dei rischi potenziali dell’Internet e il rispetto degli altri in qualsiasi tipo di comunicazione.</w:t>
            </w:r>
          </w:p>
          <w:p w:rsidR="002F6D88" w:rsidRDefault="002F6D88">
            <w:pPr>
              <w:pStyle w:val="Standard"/>
              <w:spacing w:line="249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Strumenti e materiali da utilizzare</w:t>
            </w:r>
          </w:p>
          <w:p w:rsidR="002F6D88" w:rsidRDefault="002F6D88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Brani selezionati tratti da “On 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origin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species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” di Darwin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Video in L2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Sezione dedicata al CLIL del libro di testo, con relativi esercizi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Kahoot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in L2</w:t>
            </w:r>
          </w:p>
          <w:p w:rsidR="002F6D88" w:rsidRDefault="009A536C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Laboratorio di scienze</w:t>
            </w:r>
          </w:p>
          <w:p w:rsidR="002F6D88" w:rsidRDefault="002F6D88">
            <w:pPr>
              <w:pStyle w:val="Standard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Tempi</w:t>
            </w: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ore</w:t>
            </w:r>
          </w:p>
          <w:p w:rsidR="002F6D88" w:rsidRDefault="002F6D88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Modalità di verifica e valutazione del percorso</w:t>
            </w:r>
          </w:p>
          <w:p w:rsidR="002F6D88" w:rsidRDefault="002F6D88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6"/>
              </w:numPr>
              <w:spacing w:before="60" w:after="60" w:line="1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Valutazione formativa/monitoraggio: dibattito, discussione in classe,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Kahoot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2F6D88" w:rsidRDefault="009A536C">
            <w:pPr>
              <w:pStyle w:val="Standard"/>
              <w:numPr>
                <w:ilvl w:val="0"/>
                <w:numId w:val="6"/>
              </w:numPr>
              <w:spacing w:before="60" w:after="60" w:line="1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Valutazione degli obiettivi disciplinari: test scritto</w:t>
            </w:r>
          </w:p>
          <w:p w:rsidR="002F6D88" w:rsidRDefault="009A536C">
            <w:pPr>
              <w:pStyle w:val="Standard"/>
              <w:numPr>
                <w:ilvl w:val="0"/>
                <w:numId w:val="6"/>
              </w:numPr>
              <w:spacing w:before="60" w:after="60" w:line="1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Valutazione degli obiettivi linguistici: test scritto; presentazione orale dei materiali prodotti.</w:t>
            </w:r>
          </w:p>
          <w:p w:rsidR="002F6D88" w:rsidRDefault="002F6D88">
            <w:pPr>
              <w:pStyle w:val="Standard"/>
              <w:spacing w:before="60" w:after="60" w:line="1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2F6D88" w:rsidRDefault="009A536C">
            <w:pPr>
              <w:pStyle w:val="Standard"/>
              <w:spacing w:before="60" w:after="60" w:line="100" w:lineRule="atLeast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Prodotti finali:</w:t>
            </w:r>
          </w:p>
          <w:p w:rsidR="002F6D88" w:rsidRDefault="009A536C">
            <w:pPr>
              <w:pStyle w:val="Standard"/>
              <w:spacing w:before="60" w:after="60" w:line="1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Presentazioni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Powerpoint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Prezi</w:t>
            </w:r>
            <w:proofErr w:type="spellEnd"/>
          </w:p>
          <w:p w:rsidR="002F6D88" w:rsidRDefault="002F6D88">
            <w:pPr>
              <w:pStyle w:val="Standard"/>
              <w:spacing w:before="60" w:after="60" w:line="100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6D88"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Descrizione delle competenze attese</w:t>
            </w:r>
          </w:p>
          <w:p w:rsidR="002F6D88" w:rsidRDefault="002F6D88">
            <w:pPr>
              <w:pStyle w:val="Standard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D88" w:rsidRDefault="009A536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color w:val="171717"/>
                <w:sz w:val="24"/>
                <w:szCs w:val="24"/>
              </w:rPr>
            </w:pPr>
            <w:r>
              <w:rPr>
                <w:rFonts w:ascii="Calibri" w:hAnsi="Calibri" w:cs="Calibri"/>
                <w:color w:val="171717"/>
                <w:sz w:val="24"/>
                <w:szCs w:val="24"/>
              </w:rPr>
              <w:t>Misurarsi in attività concrete e, grazie a un continuo scambio comunicativo, migliorare le competenze linguistiche e le rispettive abilità di comunicazione orale.</w:t>
            </w:r>
          </w:p>
          <w:p w:rsidR="002F6D88" w:rsidRDefault="009A536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Competenza linguistica e comunicativa – Utilizzare strutture, modalità e competenze comunicative corrispondenti al livello B2; acquisire e utilizzare il lessico specifico.</w:t>
            </w:r>
          </w:p>
          <w:p w:rsidR="002F6D88" w:rsidRDefault="009A536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Maturare la consapevolezza riguardo alle abilità da mettere in atto e ai concetti da padroneggiare per risolvere un compito.</w:t>
            </w:r>
          </w:p>
          <w:p w:rsidR="002F6D88" w:rsidRDefault="009A536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Assumere consapevolezza della contestualizzazione di abilità e concetti in situazioni simili e variate rispetto alla situazione di apprendimento.</w:t>
            </w:r>
          </w:p>
          <w:p w:rsidR="002F6D88" w:rsidRDefault="009A536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Migliorare la padronanza linguistica generale utilizzando strategie acquisite nella lingua straniera.</w:t>
            </w:r>
          </w:p>
          <w:p w:rsidR="002F6D88" w:rsidRDefault="009A536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Competenza di cittadinanza</w:t>
            </w:r>
          </w:p>
          <w:p w:rsidR="002F6D88" w:rsidRDefault="009A536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Agire in modo autonomo e responsabile -  group work</w:t>
            </w:r>
          </w:p>
          <w:p w:rsidR="002F6D88" w:rsidRDefault="002F6D88">
            <w:pPr>
              <w:pStyle w:val="Standard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F6D88" w:rsidRDefault="002F6D88">
      <w:pPr>
        <w:pStyle w:val="Standard"/>
        <w:rPr>
          <w:rFonts w:ascii="Calibri" w:hAnsi="Calibri" w:cs="Calibri"/>
          <w:sz w:val="24"/>
          <w:szCs w:val="24"/>
        </w:rPr>
      </w:pPr>
    </w:p>
    <w:p w:rsidR="002F6D88" w:rsidRDefault="002F6D88">
      <w:pPr>
        <w:pStyle w:val="Standard"/>
        <w:rPr>
          <w:rFonts w:ascii="Calibri" w:hAnsi="Calibri" w:cs="Calibri"/>
          <w:sz w:val="24"/>
          <w:szCs w:val="24"/>
        </w:rPr>
      </w:pPr>
    </w:p>
    <w:p w:rsidR="002F6D88" w:rsidRDefault="002F6D88">
      <w:pPr>
        <w:pStyle w:val="Standard"/>
        <w:rPr>
          <w:rFonts w:ascii="Calibri" w:hAnsi="Calibri" w:cs="Calibri"/>
          <w:sz w:val="24"/>
          <w:szCs w:val="24"/>
        </w:rPr>
      </w:pPr>
    </w:p>
    <w:p w:rsidR="002F6D88" w:rsidRDefault="002F6D88">
      <w:pPr>
        <w:pStyle w:val="Standard"/>
        <w:rPr>
          <w:rFonts w:ascii="Calibri" w:hAnsi="Calibri" w:cs="Calibri"/>
          <w:sz w:val="24"/>
          <w:szCs w:val="24"/>
        </w:rPr>
      </w:pPr>
    </w:p>
    <w:p w:rsidR="002F6D88" w:rsidRDefault="009A536C">
      <w:pPr>
        <w:pStyle w:val="Standard"/>
      </w:pPr>
      <w:r>
        <w:rPr>
          <w:rFonts w:ascii="Calibri" w:hAnsi="Calibri" w:cs="Calibri"/>
          <w:b/>
          <w:i/>
          <w:sz w:val="24"/>
          <w:szCs w:val="24"/>
        </w:rPr>
        <w:t>Parte 2 – Sviluppo e fasi del percorso</w:t>
      </w:r>
    </w:p>
    <w:p w:rsidR="002F6D88" w:rsidRDefault="009A536C">
      <w:pPr>
        <w:pStyle w:val="Standar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15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1519"/>
        <w:gridCol w:w="1725"/>
        <w:gridCol w:w="1818"/>
        <w:gridCol w:w="1538"/>
        <w:gridCol w:w="1800"/>
        <w:gridCol w:w="3300"/>
        <w:gridCol w:w="1444"/>
        <w:gridCol w:w="1500"/>
      </w:tblGrid>
      <w:tr w:rsidR="002F6D88"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FASI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CONTENUTI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OBIETTIVI DISCIPLINARI</w:t>
            </w: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2F6D88">
            <w:pPr>
              <w:pStyle w:val="TableContents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OBIETTIVI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LINGUISTICI</w:t>
            </w:r>
          </w:p>
        </w:tc>
        <w:tc>
          <w:tcPr>
            <w:tcW w:w="18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2F6D88">
            <w:pPr>
              <w:pStyle w:val="TableContents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ATTIVITA' DIDATTICHE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TIC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2F6D88">
            <w:pPr>
              <w:pStyle w:val="TableContents"/>
              <w:rPr>
                <w:rFonts w:ascii="Calibri" w:hAnsi="Calibri" w:cs="Calibri"/>
                <w:b/>
                <w:bCs/>
              </w:rPr>
            </w:pPr>
          </w:p>
        </w:tc>
      </w:tr>
      <w:tr w:rsidR="002F6D88"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2F6D88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ARGOMENTI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CONOSCENZE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ABILITA' E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COMPETENZE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ABILITA'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LESSICO E STRUTTURE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2F6D88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USO DOCENTE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USO STUDENTE</w:t>
            </w:r>
          </w:p>
        </w:tc>
      </w:tr>
      <w:tr w:rsidR="002F6D88"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Before</w:t>
            </w:r>
            <w:proofErr w:type="spellEnd"/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Verifica dei prerequisiti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Classificazione degli organismi viventi.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Struttura e funzioni del DNA.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Concetto di gene.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Individuare analogie e omologie tra i vari esseri viventi, anche nel corso del tempo.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Standard"/>
              <w:spacing w:before="60"/>
            </w:pPr>
            <w:proofErr w:type="spellStart"/>
            <w:r>
              <w:rPr>
                <w:rFonts w:ascii="Calibri" w:hAnsi="Calibri" w:cs="Calibri"/>
                <w:lang w:val="fr-FR"/>
              </w:rPr>
              <w:t>Comprensione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testi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scritti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lang w:val="fr-FR"/>
              </w:rPr>
              <w:t>parlato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. </w:t>
            </w:r>
            <w:proofErr w:type="spellStart"/>
            <w:r>
              <w:rPr>
                <w:rFonts w:ascii="Calibri" w:hAnsi="Calibri" w:cs="Calibri"/>
                <w:lang w:val="fr-FR"/>
              </w:rPr>
              <w:t>Comunicare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scritto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lang w:val="fr-FR"/>
              </w:rPr>
              <w:t>parlato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Standard"/>
              <w:spacing w:before="60"/>
            </w:pPr>
            <w:r>
              <w:rPr>
                <w:rFonts w:ascii="Calibri" w:hAnsi="Calibri" w:cs="Calibri"/>
                <w:bCs/>
              </w:rPr>
              <w:t xml:space="preserve">Tempi verbali. Presente, passato, </w:t>
            </w:r>
            <w:proofErr w:type="gramStart"/>
            <w:r>
              <w:rPr>
                <w:rFonts w:ascii="Calibri" w:hAnsi="Calibri" w:cs="Calibri"/>
                <w:bCs/>
              </w:rPr>
              <w:t>futuro ,</w:t>
            </w:r>
            <w:proofErr w:type="gramEnd"/>
            <w:r>
              <w:rPr>
                <w:rFonts w:ascii="Calibri" w:hAnsi="Calibri" w:cs="Calibri"/>
                <w:bCs/>
              </w:rPr>
              <w:t xml:space="preserve"> passivo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fr-FR"/>
              </w:rPr>
              <w:t>Verifica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dei </w:t>
            </w:r>
            <w:proofErr w:type="spellStart"/>
            <w:r>
              <w:rPr>
                <w:rFonts w:ascii="Calibri" w:hAnsi="Calibri" w:cs="Calibri"/>
                <w:lang w:val="fr-FR"/>
              </w:rPr>
              <w:t>prererquisiti</w:t>
            </w:r>
            <w:proofErr w:type="spellEnd"/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fr-FR"/>
              </w:rPr>
              <w:t>Introduzione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all'argomento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lang w:val="fr-FR"/>
              </w:rPr>
              <w:t>richiami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alle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conoscenze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precedenti</w:t>
            </w:r>
            <w:proofErr w:type="spellEnd"/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fr-FR"/>
              </w:rPr>
              <w:t>Italian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/English </w:t>
            </w:r>
            <w:proofErr w:type="spellStart"/>
            <w:r>
              <w:rPr>
                <w:rFonts w:ascii="Calibri" w:hAnsi="Calibri" w:cs="Calibri"/>
                <w:lang w:val="fr-FR"/>
              </w:rPr>
              <w:t>Glossary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(in </w:t>
            </w:r>
            <w:proofErr w:type="spellStart"/>
            <w:r>
              <w:rPr>
                <w:rFonts w:ascii="Calibri" w:hAnsi="Calibri" w:cs="Calibri"/>
                <w:lang w:val="fr-FR"/>
              </w:rPr>
              <w:t>versione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printable</w:t>
            </w:r>
            <w:proofErr w:type="spellEnd"/>
            <w:r>
              <w:rPr>
                <w:rFonts w:ascii="Calibri" w:hAnsi="Calibri" w:cs="Calibri"/>
                <w:lang w:val="fr-FR"/>
              </w:rPr>
              <w:t>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Ebook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Ambienti di apprendimento digitali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Ebook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Smartphone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Ambienti di apprendimento digitali</w:t>
            </w:r>
          </w:p>
        </w:tc>
      </w:tr>
      <w:tr w:rsidR="002F6D88"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2F6D88" w:rsidRDefault="002F6D88">
            <w:pPr>
              <w:pStyle w:val="TableContents"/>
              <w:rPr>
                <w:rFonts w:ascii="Calibri" w:hAnsi="Calibri" w:cs="Calibri"/>
              </w:rPr>
            </w:pP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During</w:t>
            </w:r>
            <w:proofErr w:type="spellEnd"/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Sviluppo dell'argomento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 scientifiche a favore della teoria dell'evoluzione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Dibattere sulla validità delle teorie che ancora oggi si oppongono all'evoluzione darwiniana.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Standard"/>
              <w:spacing w:before="60"/>
            </w:pPr>
            <w:proofErr w:type="spellStart"/>
            <w:r>
              <w:rPr>
                <w:rFonts w:ascii="Calibri" w:hAnsi="Calibri" w:cs="Calibri"/>
                <w:lang w:val="fr-FR"/>
              </w:rPr>
              <w:t>Comprensione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testi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scritti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lang w:val="fr-FR"/>
              </w:rPr>
              <w:t>parlato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. </w:t>
            </w:r>
            <w:proofErr w:type="spellStart"/>
            <w:r>
              <w:rPr>
                <w:rFonts w:ascii="Calibri" w:hAnsi="Calibri" w:cs="Calibri"/>
                <w:lang w:val="fr-FR"/>
              </w:rPr>
              <w:t>Comunicare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scritto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lang w:val="fr-FR"/>
              </w:rPr>
              <w:t>parlato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Standard"/>
              <w:spacing w:before="60"/>
            </w:pPr>
            <w:r>
              <w:rPr>
                <w:rFonts w:ascii="Calibri" w:hAnsi="Calibri" w:cs="Calibri"/>
                <w:bCs/>
              </w:rPr>
              <w:t xml:space="preserve">Tempi verbali. Presente, passato, </w:t>
            </w:r>
            <w:proofErr w:type="gramStart"/>
            <w:r>
              <w:rPr>
                <w:rFonts w:ascii="Calibri" w:hAnsi="Calibri" w:cs="Calibri"/>
                <w:bCs/>
              </w:rPr>
              <w:t>futuro ,</w:t>
            </w:r>
            <w:proofErr w:type="gramEnd"/>
            <w:r>
              <w:rPr>
                <w:rFonts w:ascii="Calibri" w:hAnsi="Calibri" w:cs="Calibri"/>
                <w:bCs/>
              </w:rPr>
              <w:t xml:space="preserve"> passivo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</w:t>
            </w:r>
            <w:proofErr w:type="gramStart"/>
            <w:r>
              <w:rPr>
                <w:rFonts w:ascii="Calibri" w:hAnsi="Calibri" w:cs="Calibri"/>
                <w:lang w:val="fr-FR"/>
              </w:rPr>
              <w:t>Structure:</w:t>
            </w:r>
            <w:proofErr w:type="gram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testi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fr-FR"/>
              </w:rPr>
              <w:t>immagini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fr-FR"/>
              </w:rPr>
              <w:t>animazioni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fr-FR"/>
              </w:rPr>
              <w:t>video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che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rappresentano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il </w:t>
            </w:r>
            <w:proofErr w:type="spellStart"/>
            <w:r>
              <w:rPr>
                <w:rFonts w:ascii="Calibri" w:hAnsi="Calibri" w:cs="Calibri"/>
                <w:lang w:val="fr-FR"/>
              </w:rPr>
              <w:t>tema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trattato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lang w:val="fr-FR"/>
              </w:rPr>
              <w:t>transcript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dell’audio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(in </w:t>
            </w:r>
            <w:proofErr w:type="spellStart"/>
            <w:r>
              <w:rPr>
                <w:rFonts w:ascii="Calibri" w:hAnsi="Calibri" w:cs="Calibri"/>
                <w:lang w:val="fr-FR"/>
              </w:rPr>
              <w:t>versione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printable</w:t>
            </w:r>
            <w:proofErr w:type="spellEnd"/>
            <w:r>
              <w:rPr>
                <w:rFonts w:ascii="Calibri" w:hAnsi="Calibri" w:cs="Calibri"/>
                <w:lang w:val="fr-FR"/>
              </w:rPr>
              <w:t>)</w:t>
            </w:r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</w:t>
            </w:r>
            <w:proofErr w:type="spellStart"/>
            <w:proofErr w:type="gramStart"/>
            <w:r>
              <w:rPr>
                <w:rFonts w:ascii="Calibri" w:hAnsi="Calibri" w:cs="Calibri"/>
                <w:lang w:val="fr-FR"/>
              </w:rPr>
              <w:t>Exercises</w:t>
            </w:r>
            <w:proofErr w:type="spellEnd"/>
            <w:r>
              <w:rPr>
                <w:rFonts w:ascii="Calibri" w:hAnsi="Calibri" w:cs="Calibri"/>
                <w:lang w:val="fr-FR"/>
              </w:rPr>
              <w:t>:</w:t>
            </w:r>
            <w:proofErr w:type="gramEnd"/>
            <w:r>
              <w:rPr>
                <w:rFonts w:ascii="Calibri" w:hAnsi="Calibri" w:cs="Calibri"/>
                <w:lang w:val="fr-FR"/>
              </w:rPr>
              <w:t xml:space="preserve">  </w:t>
            </w:r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Keywords  </w:t>
            </w:r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-</w:t>
            </w:r>
            <w:proofErr w:type="spellStart"/>
            <w:r>
              <w:rPr>
                <w:rFonts w:ascii="Calibri" w:hAnsi="Calibri" w:cs="Calibri"/>
                <w:lang w:val="fr-FR"/>
              </w:rPr>
              <w:t>Conceptual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Map</w:t>
            </w:r>
            <w:proofErr w:type="spellEnd"/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  <w:lang w:val="fr-FR"/>
              </w:rPr>
              <w:t>Dissezione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lang w:val="fr-FR"/>
              </w:rPr>
              <w:t>laboratorio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di un </w:t>
            </w:r>
            <w:proofErr w:type="spellStart"/>
            <w:r>
              <w:rPr>
                <w:rFonts w:ascii="Calibri" w:hAnsi="Calibri" w:cs="Calibri"/>
                <w:lang w:val="fr-FR"/>
              </w:rPr>
              <w:t>albero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respiratorio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animale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Ebook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Ambienti di apprendimento digitali</w:t>
            </w:r>
          </w:p>
          <w:p w:rsidR="002F6D88" w:rsidRDefault="002F6D88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Ebook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Smartphone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Ambienti di apprendimento digitali</w:t>
            </w:r>
          </w:p>
        </w:tc>
      </w:tr>
      <w:tr w:rsidR="002F6D88"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2F6D88" w:rsidRDefault="002F6D88">
            <w:pPr>
              <w:pStyle w:val="TableContents"/>
              <w:rPr>
                <w:rFonts w:ascii="Calibri" w:hAnsi="Calibri" w:cs="Calibri"/>
              </w:rPr>
            </w:pP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After</w:t>
            </w:r>
            <w:proofErr w:type="spellEnd"/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Verifica e realizzazione del prodotto finale</w:t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Meccanismi di microevoluzione ruolo della selezione naturale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Individuare nella selezione naturale il motore dell'evoluzione.</w:t>
            </w:r>
          </w:p>
        </w:tc>
        <w:tc>
          <w:tcPr>
            <w:tcW w:w="15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Standard"/>
              <w:spacing w:before="60"/>
            </w:pPr>
            <w:proofErr w:type="spellStart"/>
            <w:r>
              <w:rPr>
                <w:rFonts w:ascii="Calibri" w:hAnsi="Calibri" w:cs="Calibri"/>
                <w:lang w:val="fr-FR"/>
              </w:rPr>
              <w:t>Comprensione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testi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scritti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lang w:val="fr-FR"/>
              </w:rPr>
              <w:t>parlato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. </w:t>
            </w:r>
            <w:proofErr w:type="spellStart"/>
            <w:r>
              <w:rPr>
                <w:rFonts w:ascii="Calibri" w:hAnsi="Calibri" w:cs="Calibri"/>
                <w:lang w:val="fr-FR"/>
              </w:rPr>
              <w:t>Comunicare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scritto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lang w:val="fr-FR"/>
              </w:rPr>
              <w:t>parlato</w:t>
            </w:r>
            <w:proofErr w:type="spellEnd"/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Standard"/>
              <w:spacing w:before="60"/>
            </w:pPr>
            <w:r>
              <w:rPr>
                <w:rFonts w:ascii="Calibri" w:hAnsi="Calibri" w:cs="Calibri"/>
                <w:bCs/>
              </w:rPr>
              <w:t xml:space="preserve">Tempi verbali. Presente, passato, </w:t>
            </w:r>
            <w:proofErr w:type="gramStart"/>
            <w:r>
              <w:rPr>
                <w:rFonts w:ascii="Calibri" w:hAnsi="Calibri" w:cs="Calibri"/>
                <w:bCs/>
              </w:rPr>
              <w:t>futuro ,</w:t>
            </w:r>
            <w:proofErr w:type="gramEnd"/>
            <w:r>
              <w:rPr>
                <w:rFonts w:ascii="Calibri" w:hAnsi="Calibri" w:cs="Calibri"/>
                <w:bCs/>
              </w:rPr>
              <w:t xml:space="preserve"> passivo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 Interactive </w:t>
            </w:r>
            <w:proofErr w:type="spellStart"/>
            <w:r>
              <w:rPr>
                <w:rFonts w:ascii="Calibri" w:hAnsi="Calibri" w:cs="Calibri"/>
                <w:lang w:val="fr-FR"/>
              </w:rPr>
              <w:t>Exercises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lang w:val="fr-FR"/>
              </w:rPr>
              <w:t>Kahoot</w:t>
            </w:r>
            <w:proofErr w:type="spellEnd"/>
            <w:proofErr w:type="gramStart"/>
            <w:r>
              <w:rPr>
                <w:rFonts w:ascii="Calibri" w:hAnsi="Calibri" w:cs="Calibri"/>
                <w:lang w:val="fr-FR"/>
              </w:rPr>
              <w:t>):</w:t>
            </w:r>
            <w:proofErr w:type="gramEnd"/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Multiple </w:t>
            </w:r>
            <w:proofErr w:type="spellStart"/>
            <w:r>
              <w:rPr>
                <w:rFonts w:ascii="Calibri" w:hAnsi="Calibri" w:cs="Calibri"/>
                <w:lang w:val="fr-FR"/>
              </w:rPr>
              <w:t>Choice</w:t>
            </w:r>
            <w:proofErr w:type="spellEnd"/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Matching  </w:t>
            </w:r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fr-FR"/>
              </w:rPr>
              <w:t>True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or False</w:t>
            </w:r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fr-FR"/>
              </w:rPr>
              <w:t>Printable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lang w:val="fr-FR"/>
              </w:rPr>
              <w:t>Exercises</w:t>
            </w:r>
            <w:proofErr w:type="spellEnd"/>
            <w:r>
              <w:rPr>
                <w:rFonts w:ascii="Calibri" w:hAnsi="Calibri" w:cs="Calibri"/>
                <w:lang w:val="fr-FR"/>
              </w:rPr>
              <w:t>:</w:t>
            </w:r>
            <w:proofErr w:type="gramEnd"/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fr-FR"/>
              </w:rPr>
              <w:t>Think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lang w:val="fr-FR"/>
              </w:rPr>
              <w:t>Discuss</w:t>
            </w:r>
            <w:proofErr w:type="spellEnd"/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lang w:val="fr-FR"/>
              </w:rPr>
              <w:t>Problem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fr-FR"/>
              </w:rPr>
              <w:t>Solving</w:t>
            </w:r>
            <w:proofErr w:type="spellEnd"/>
          </w:p>
          <w:p w:rsidR="002F6D88" w:rsidRDefault="009A536C">
            <w:pPr>
              <w:pStyle w:val="Standard"/>
              <w:spacing w:before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- Group </w:t>
            </w:r>
            <w:proofErr w:type="spellStart"/>
            <w:r>
              <w:rPr>
                <w:rFonts w:ascii="Calibri" w:hAnsi="Calibri" w:cs="Calibri"/>
                <w:lang w:val="fr-FR"/>
              </w:rPr>
              <w:t>work</w:t>
            </w:r>
            <w:proofErr w:type="spellEnd"/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Ebook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Ambienti di apprendimento digitali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Ebook</w:t>
            </w:r>
          </w:p>
          <w:p w:rsidR="002F6D88" w:rsidRDefault="009A536C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SmartphoneAmbienti</w:t>
            </w:r>
            <w:proofErr w:type="spellEnd"/>
            <w:r>
              <w:rPr>
                <w:rFonts w:ascii="Calibri" w:hAnsi="Calibri" w:cs="Calibri"/>
              </w:rPr>
              <w:t xml:space="preserve"> di apprendimento digitali</w:t>
            </w:r>
          </w:p>
        </w:tc>
        <w:bookmarkStart w:id="0" w:name="_GoBack"/>
        <w:bookmarkEnd w:id="0"/>
      </w:tr>
    </w:tbl>
    <w:p w:rsidR="005935C4" w:rsidRDefault="005935C4" w:rsidP="005935C4">
      <w:pPr>
        <w:pStyle w:val="Standard"/>
      </w:pPr>
    </w:p>
    <w:sectPr w:rsidR="005935C4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15" w:rsidRDefault="003B4C15">
      <w:pPr>
        <w:spacing w:after="0" w:line="240" w:lineRule="auto"/>
      </w:pPr>
      <w:r>
        <w:separator/>
      </w:r>
    </w:p>
  </w:endnote>
  <w:endnote w:type="continuationSeparator" w:id="0">
    <w:p w:rsidR="003B4C15" w:rsidRDefault="003B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15" w:rsidRDefault="003B4C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4C15" w:rsidRDefault="003B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3.8pt;height:13.8pt" o:bullet="t">
        <v:imagedata r:id="rId1" o:title=""/>
      </v:shape>
    </w:pict>
  </w:numPicBullet>
  <w:numPicBullet w:numPicBulletId="1">
    <w:pict>
      <v:shape id="_x0000_i1057" type="#_x0000_t75" style="width:8.4pt;height:8.4pt" o:bullet="t">
        <v:imagedata r:id="rId2" o:title=""/>
      </v:shape>
    </w:pict>
  </w:numPicBullet>
  <w:abstractNum w:abstractNumId="0" w15:restartNumberingAfterBreak="0">
    <w:nsid w:val="057E65CA"/>
    <w:multiLevelType w:val="multilevel"/>
    <w:tmpl w:val="70DE5AD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1F1C360E"/>
    <w:multiLevelType w:val="multilevel"/>
    <w:tmpl w:val="C9D8DCE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F7D26E3"/>
    <w:multiLevelType w:val="multilevel"/>
    <w:tmpl w:val="19262A8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3F224315"/>
    <w:multiLevelType w:val="multilevel"/>
    <w:tmpl w:val="7068CF82"/>
    <w:styleLink w:val="WWNum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7"/>
      </w:rPr>
    </w:lvl>
    <w:lvl w:ilvl="1">
      <w:start w:val="1"/>
      <w:numFmt w:val="lowerLetter"/>
      <w:lvlText w:val=" %2)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43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504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576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648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49B31436"/>
    <w:multiLevelType w:val="multilevel"/>
    <w:tmpl w:val="2F646104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EF47B23"/>
    <w:multiLevelType w:val="multilevel"/>
    <w:tmpl w:val="983E070A"/>
    <w:styleLink w:val="WWNum8"/>
    <w:lvl w:ilvl="0">
      <w:numFmt w:val="bullet"/>
      <w:lvlText w:val=""/>
      <w:lvlPicBulletId w:val="1"/>
      <w:lvlJc w:val="left"/>
      <w:pPr>
        <w:ind w:left="720" w:hanging="360"/>
      </w:pPr>
      <w:rPr>
        <w:rFonts w:hAnsi="Symbol" w:hint="default"/>
        <w:sz w:val="5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2CC58D7"/>
    <w:multiLevelType w:val="multilevel"/>
    <w:tmpl w:val="D4DA6762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88"/>
    <w:rsid w:val="002F6D88"/>
    <w:rsid w:val="003B4C15"/>
    <w:rsid w:val="00586308"/>
    <w:rsid w:val="005935C4"/>
    <w:rsid w:val="009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6C732-63F6-48F1-8F3C-06A597B6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hAnsi="Calibri"/>
      <w:color w:val="00000A"/>
      <w:lang w:eastAsia="zh-TW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color w:val="000000"/>
      <w:sz w:val="18"/>
      <w:szCs w:val="18"/>
      <w:lang w:eastAsia="ja-JP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BulletSymbolsuser">
    <w:name w:val="Bullet Symbols (user)"/>
  </w:style>
  <w:style w:type="character" w:customStyle="1" w:styleId="NumberingSymbols">
    <w:name w:val="Numbering Symbols"/>
  </w:style>
  <w:style w:type="numbering" w:customStyle="1" w:styleId="WWNum14">
    <w:name w:val="WWNum14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8">
    <w:name w:val="WWNum8"/>
    <w:basedOn w:val="Nessunelenco"/>
    <w:pPr>
      <w:numPr>
        <w:numId w:val="3"/>
      </w:numPr>
    </w:pPr>
  </w:style>
  <w:style w:type="numbering" w:customStyle="1" w:styleId="WWNum9">
    <w:name w:val="WWNum9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2018-05-27T10:24:00Z</dcterms:created>
  <dcterms:modified xsi:type="dcterms:W3CDTF">2018-05-27T10:25:00Z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