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BD6C" w14:textId="38D22295" w:rsidR="00143670" w:rsidRPr="00143670" w:rsidRDefault="00143670" w:rsidP="00D94E59">
      <w:pPr>
        <w:rPr>
          <w:b/>
          <w:bCs/>
          <w:sz w:val="28"/>
          <w:szCs w:val="28"/>
        </w:rPr>
      </w:pPr>
      <w:r w:rsidRPr="00A94A41">
        <w:rPr>
          <w:b/>
          <w:bCs/>
          <w:color w:val="4472C4" w:themeColor="accent1"/>
          <w:sz w:val="32"/>
          <w:szCs w:val="32"/>
        </w:rPr>
        <w:t xml:space="preserve">                                                                   </w:t>
      </w:r>
    </w:p>
    <w:p w14:paraId="775E7C1F" w14:textId="77777777" w:rsidR="00143670" w:rsidRPr="00143670" w:rsidRDefault="00143670" w:rsidP="00143670">
      <w:pPr>
        <w:widowControl w:val="0"/>
        <w:spacing w:before="2" w:after="0" w:line="240" w:lineRule="auto"/>
        <w:rPr>
          <w:rFonts w:ascii="Calibri" w:eastAsia="Times New Roman" w:hAnsi="Calibri" w:cs="Calibri"/>
          <w:sz w:val="21"/>
          <w:szCs w:val="21"/>
          <w:lang w:eastAsia="it-IT"/>
        </w:rPr>
      </w:pPr>
    </w:p>
    <w:tbl>
      <w:tblPr>
        <w:tblW w:w="14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2855"/>
        <w:gridCol w:w="2855"/>
        <w:gridCol w:w="2856"/>
        <w:gridCol w:w="2856"/>
      </w:tblGrid>
      <w:tr w:rsidR="00D94E59" w:rsidRPr="00CC7569" w14:paraId="21D5FDE0" w14:textId="77777777" w:rsidTr="00D94E59">
        <w:trPr>
          <w:trHeight w:val="1069"/>
          <w:jc w:val="center"/>
        </w:trPr>
        <w:tc>
          <w:tcPr>
            <w:tcW w:w="14276" w:type="dxa"/>
            <w:gridSpan w:val="5"/>
            <w:shd w:val="clear" w:color="auto" w:fill="D9E2F3" w:themeFill="accent1" w:themeFillTint="33"/>
            <w:vAlign w:val="center"/>
          </w:tcPr>
          <w:p w14:paraId="59EA6B5F" w14:textId="77777777" w:rsidR="00D94E59" w:rsidRDefault="00D94E5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b/>
                <w:bCs/>
                <w:color w:val="4472C4" w:themeColor="accent1"/>
                <w:sz w:val="32"/>
                <w:szCs w:val="32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4472C4" w:themeColor="accent1"/>
                <w:sz w:val="32"/>
                <w:szCs w:val="32"/>
                <w:lang w:eastAsia="it-IT"/>
              </w:rPr>
              <w:t xml:space="preserve">                                                            CURRICOLO </w:t>
            </w:r>
            <w:r w:rsidRPr="00D94E59">
              <w:rPr>
                <w:rFonts w:eastAsia="Times New Roman" w:cstheme="minorHAnsi"/>
                <w:b/>
                <w:bCs/>
                <w:color w:val="4472C4" w:themeColor="accent1"/>
                <w:sz w:val="32"/>
                <w:szCs w:val="32"/>
                <w:lang w:eastAsia="it-IT"/>
              </w:rPr>
              <w:t>ASSE SCIENTIFICO-TECNOLOGICO</w:t>
            </w:r>
          </w:p>
          <w:p w14:paraId="4D67CAA5" w14:textId="2B5E6543" w:rsidR="00D94E59" w:rsidRPr="00D94E59" w:rsidRDefault="00D94E5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b/>
                <w:bCs/>
                <w:sz w:val="32"/>
                <w:szCs w:val="32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4472C4" w:themeColor="accent1"/>
                <w:sz w:val="32"/>
                <w:szCs w:val="32"/>
                <w:lang w:eastAsia="it-IT"/>
              </w:rPr>
              <w:t xml:space="preserve">                                                                                       SCIENZE</w:t>
            </w:r>
          </w:p>
        </w:tc>
      </w:tr>
      <w:tr w:rsidR="00CC7569" w:rsidRPr="00CC7569" w14:paraId="4EB3C359" w14:textId="77777777" w:rsidTr="00C201D4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665B8D00" w14:textId="61A54F4D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CC7569">
              <w:rPr>
                <w:rFonts w:eastAsia="Times New Roman" w:cstheme="minorHAnsi"/>
                <w:b/>
                <w:bCs/>
                <w:lang w:eastAsia="it-IT"/>
              </w:rPr>
              <w:t xml:space="preserve">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 xml:space="preserve">                       </w:t>
            </w:r>
            <w:r w:rsidRPr="00CC7569">
              <w:rPr>
                <w:rFonts w:eastAsia="Times New Roman" w:cstheme="minorHAnsi"/>
                <w:b/>
                <w:bCs/>
                <w:lang w:eastAsia="it-IT"/>
              </w:rPr>
              <w:t xml:space="preserve">      LINEE GENERALI E OBIETTIVI FORMATIVI</w:t>
            </w:r>
          </w:p>
          <w:p w14:paraId="613D1490" w14:textId="5FF24ED3" w:rsidR="00CC7569" w:rsidRPr="00CC7569" w:rsidRDefault="00CC7569" w:rsidP="00CC7569">
            <w:pPr>
              <w:widowControl w:val="0"/>
              <w:tabs>
                <w:tab w:val="num" w:pos="-77"/>
              </w:tabs>
              <w:spacing w:after="0" w:line="100" w:lineRule="atLeast"/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CC7569">
              <w:rPr>
                <w:rFonts w:eastAsia="Times New Roman" w:cstheme="minorHAnsi"/>
                <w:b/>
                <w:lang w:eastAsia="it-IT"/>
              </w:rPr>
              <w:t xml:space="preserve">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lang w:eastAsia="it-IT"/>
              </w:rPr>
              <w:t xml:space="preserve">                          </w:t>
            </w:r>
            <w:r w:rsidRPr="00CC7569">
              <w:rPr>
                <w:rFonts w:eastAsia="Times New Roman" w:cstheme="minorHAnsi"/>
                <w:b/>
                <w:lang w:eastAsia="it-IT"/>
              </w:rPr>
              <w:t xml:space="preserve">  PRIMO BIENNIO</w:t>
            </w:r>
          </w:p>
          <w:p w14:paraId="7F4AB0CD" w14:textId="77777777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lang w:eastAsia="it-IT"/>
              </w:rPr>
            </w:pPr>
          </w:p>
          <w:p w14:paraId="6F6D962A" w14:textId="77777777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CC7569">
              <w:rPr>
                <w:rFonts w:eastAsia="Times New Roman" w:cstheme="minorHAnsi"/>
                <w:b/>
                <w:bCs/>
                <w:lang w:eastAsia="it-IT"/>
              </w:rPr>
              <w:t xml:space="preserve">Liceo scientifico - Liceo classico- </w:t>
            </w:r>
            <w:r w:rsidRPr="00CC7569">
              <w:rPr>
                <w:rFonts w:eastAsia="Times New Roman" w:cstheme="minorHAnsi"/>
                <w:b/>
                <w:lang w:eastAsia="it-IT"/>
              </w:rPr>
              <w:t>Liceo Scientifico ad indirizzo Sportivo</w:t>
            </w:r>
          </w:p>
          <w:p w14:paraId="5A26C676" w14:textId="77777777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b/>
                <w:lang w:eastAsia="it-IT"/>
              </w:rPr>
            </w:pPr>
          </w:p>
          <w:p w14:paraId="6CC7E2B9" w14:textId="1C988ACA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>Nel piano di studi dei Licei Scientifico e Classico, l’insegnamento delle Scienze, è previsto nel corso di ogni anno e si articola su tre discipline: chimica, biologia e scienze della terra. L’apprendimento delle discipline scientifiche, nel primo biennio, svolge un ruolo rilevante nella formazione dell’individuo poiché</w:t>
            </w:r>
          </w:p>
          <w:p w14:paraId="4EDC93E1" w14:textId="48728793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contribuisce all’acquisizione degli strumenti necessari per comprendere la realtà circostante e sapersi orientare in essa, mirando allo sviluppo delle competenze e delle capacità individuali. </w:t>
            </w:r>
          </w:p>
          <w:p w14:paraId="7F21F86D" w14:textId="77777777" w:rsidR="00CC7569" w:rsidRPr="00CC7569" w:rsidRDefault="00CC7569" w:rsidP="00CC7569">
            <w:pPr>
              <w:suppressAutoHyphens/>
              <w:spacing w:after="0" w:line="240" w:lineRule="auto"/>
              <w:ind w:right="-5"/>
              <w:jc w:val="both"/>
              <w:rPr>
                <w:rFonts w:eastAsia="Times New Roman" w:cstheme="minorHAnsi"/>
                <w:lang w:eastAsia="ar-SA"/>
              </w:rPr>
            </w:pPr>
            <w:r w:rsidRPr="00CC7569">
              <w:rPr>
                <w:rFonts w:eastAsia="Times New Roman" w:cstheme="minorHAnsi"/>
                <w:lang w:eastAsia="ar-SA"/>
              </w:rPr>
              <w:t xml:space="preserve">Le finalità educative dell’insegnamento delle scienze nel primo biennio possono essere sintetizzate nei seguenti punti: </w:t>
            </w:r>
          </w:p>
          <w:p w14:paraId="554457B2" w14:textId="77777777" w:rsidR="00CC7569" w:rsidRPr="00CC7569" w:rsidRDefault="00CC7569" w:rsidP="00CC75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8" w:after="8" w:line="240" w:lineRule="auto"/>
              <w:jc w:val="both"/>
              <w:rPr>
                <w:rFonts w:eastAsia="Times New Roman" w:cstheme="minorHAnsi"/>
              </w:rPr>
            </w:pPr>
            <w:r w:rsidRPr="00CC7569">
              <w:rPr>
                <w:rFonts w:eastAsia="Times New Roman" w:cstheme="minorHAnsi"/>
              </w:rPr>
              <w:t xml:space="preserve">Sviluppare nello studente, in modo graduale, le capacità espressive, logiche e critiche. · </w:t>
            </w:r>
          </w:p>
          <w:p w14:paraId="39E5294C" w14:textId="77777777" w:rsidR="00CC7569" w:rsidRPr="00CC7569" w:rsidRDefault="00CC7569" w:rsidP="00CC75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8" w:after="8" w:line="240" w:lineRule="auto"/>
              <w:jc w:val="both"/>
              <w:rPr>
                <w:rFonts w:eastAsia="Times New Roman" w:cstheme="minorHAnsi"/>
              </w:rPr>
            </w:pPr>
            <w:r w:rsidRPr="00CC7569">
              <w:rPr>
                <w:rFonts w:eastAsia="Times New Roman" w:cstheme="minorHAnsi"/>
              </w:rPr>
              <w:t xml:space="preserve">Acquisire capacità di fare osservazioni, porsi domande e formulare semplici ipotesi, per arrivare, infine, a condividere, attraverso la mediazione dell’insegnante, modelli e spiegazioni dei fenomeni naturali tramite la proposta di situazioni di apprendimento stimolanti e problematiche. · </w:t>
            </w:r>
          </w:p>
          <w:p w14:paraId="276E1616" w14:textId="77777777" w:rsidR="00CC7569" w:rsidRPr="00CC7569" w:rsidRDefault="00CC7569" w:rsidP="00CC75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8" w:after="8" w:line="240" w:lineRule="auto"/>
              <w:jc w:val="both"/>
              <w:rPr>
                <w:rFonts w:eastAsia="Times New Roman" w:cstheme="minorHAnsi"/>
              </w:rPr>
            </w:pPr>
            <w:r w:rsidRPr="00CC7569">
              <w:rPr>
                <w:rFonts w:eastAsia="Times New Roman" w:cstheme="minorHAnsi"/>
              </w:rPr>
              <w:t xml:space="preserve">Educare lo studente all’osservazione dei fenomeni e alla sperimentazione raccogliendo dati e interpretandoli, acquisendo man mano gli atteggiamenti tipici dell’indagine scientifica. · </w:t>
            </w:r>
          </w:p>
          <w:p w14:paraId="45521CCA" w14:textId="77777777" w:rsidR="00CC7569" w:rsidRPr="00CC7569" w:rsidRDefault="00CC7569" w:rsidP="00CC75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8" w:after="8" w:line="240" w:lineRule="auto"/>
              <w:jc w:val="both"/>
              <w:rPr>
                <w:rFonts w:eastAsia="Times New Roman" w:cstheme="minorHAnsi"/>
              </w:rPr>
            </w:pPr>
            <w:r w:rsidRPr="00CC7569">
              <w:rPr>
                <w:rFonts w:eastAsia="Times New Roman" w:cstheme="minorHAnsi"/>
              </w:rPr>
              <w:t>Acquisire consapevolezza dei legami tra scienza e tecnologia e delle correlazioni tra contesto socio culturale, modelli di sviluppo e salvaguardia dell’ambiente e della salute.</w:t>
            </w:r>
          </w:p>
          <w:p w14:paraId="7A274034" w14:textId="77777777" w:rsidR="00CC7569" w:rsidRPr="00CC7569" w:rsidRDefault="00CC7569" w:rsidP="00CC756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14:paraId="4ED70E64" w14:textId="77777777" w:rsidR="00CC7569" w:rsidRPr="00CC7569" w:rsidRDefault="00CC7569" w:rsidP="00CC7569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-77"/>
              </w:tabs>
              <w:suppressAutoHyphens/>
              <w:spacing w:after="0" w:line="240" w:lineRule="auto"/>
              <w:ind w:left="499" w:hanging="576"/>
              <w:jc w:val="center"/>
              <w:outlineLvl w:val="1"/>
              <w:rPr>
                <w:rFonts w:eastAsia="Times New Roman" w:cstheme="minorHAnsi"/>
                <w:b/>
                <w:color w:val="365F91"/>
                <w:lang w:eastAsia="it-IT"/>
              </w:rPr>
            </w:pPr>
          </w:p>
          <w:p w14:paraId="253765E2" w14:textId="5A6F257D" w:rsidR="00CC7569" w:rsidRPr="00CC7569" w:rsidRDefault="00CC7569" w:rsidP="00CC7569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-77"/>
              </w:tabs>
              <w:suppressAutoHyphens/>
              <w:spacing w:after="0" w:line="240" w:lineRule="auto"/>
              <w:outlineLvl w:val="1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color w:val="365F91"/>
                <w:lang w:eastAsia="it-IT"/>
              </w:rPr>
              <w:t xml:space="preserve">                                                                                           </w:t>
            </w:r>
            <w:r w:rsidR="00D94E59">
              <w:rPr>
                <w:rFonts w:eastAsia="Times New Roman" w:cstheme="minorHAnsi"/>
                <w:b/>
                <w:color w:val="365F91"/>
                <w:lang w:eastAsia="it-IT"/>
              </w:rPr>
              <w:t xml:space="preserve">       </w:t>
            </w:r>
            <w:r>
              <w:rPr>
                <w:rFonts w:eastAsia="Times New Roman" w:cstheme="minorHAnsi"/>
                <w:b/>
                <w:color w:val="365F91"/>
                <w:lang w:eastAsia="it-IT"/>
              </w:rPr>
              <w:t xml:space="preserve"> </w:t>
            </w:r>
            <w:r w:rsidRPr="00CC7569">
              <w:rPr>
                <w:rFonts w:eastAsia="Times New Roman" w:cstheme="minorHAnsi"/>
                <w:b/>
                <w:lang w:eastAsia="it-IT"/>
              </w:rPr>
              <w:t>SECONDO BIENNIO E QUINTO ANNO</w:t>
            </w:r>
          </w:p>
          <w:p w14:paraId="594C59BB" w14:textId="77777777" w:rsidR="00CC7569" w:rsidRPr="00CC7569" w:rsidRDefault="00CC7569" w:rsidP="00CC756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14:paraId="611B3179" w14:textId="77777777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Nel secondo biennio e nell’anno finale lo studente consolida e sviluppa le proprie conoscenze e competenze. E’ importante che al termine del percorso liceale l’alunno acquisisca una mentalità scientifica, necessaria per un approccio razionale alle questioni e per la prosecuzione degli studi. La finalità dell’insegnamento delle discipline scientifiche è quindi essenzialmente formativa e deve sempre accostare l’allievo alla metodologia scientifico-sperimentale per tendere alla costruzione di un abito mentale che lo porti a saper affrontare scientificamente molti dei problemi che incontrerà negli studi successivi, nel futuro lavoro e nella vita. </w:t>
            </w:r>
          </w:p>
          <w:p w14:paraId="6B45E74A" w14:textId="77777777" w:rsidR="00CC7569" w:rsidRPr="00CC7569" w:rsidRDefault="00CC7569" w:rsidP="00CC7569">
            <w:pPr>
              <w:widowControl w:val="0"/>
              <w:spacing w:after="0" w:line="100" w:lineRule="atLeast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La dimensione sperimentale riveste un’importanza fondamentale nell’indirizzo “Scienze applicate” nel quale il laboratorio è uno dei momenti più significativi del “fare scienza”. L’organizzazione e l’esecuzione sistematica di attività sperimentali coinvolgono direttamente e attivamente gli studenti. L’esperimento, proposto come strategia di ricerca, è un momento irrinunciabile della formazione scientifica e tecnologica da promuovere con attività anche pluridisciplinari. Il percorso, dall’ideazione dell’esperimento alla discussione dei risultati ottenuti, aiuta l’alunno a porre domande, a raccogliere dati e a interpretarli, a porsi in modo critico di fronte ai problemi, acquisendo gli atteggiamenti e la mentalità tipici dell’indagine scientifica. Inoltre, l’insegnamento delle Scienze propone agli </w:t>
            </w:r>
            <w:r w:rsidRPr="00CC7569">
              <w:rPr>
                <w:rFonts w:eastAsia="Times New Roman" w:cstheme="minorHAnsi"/>
                <w:lang w:eastAsia="it-IT"/>
              </w:rPr>
              <w:lastRenderedPageBreak/>
              <w:t xml:space="preserve">studenti l’interpretazione del contesto fisico-chimico-ambientale di cui l’uomo stesso è parte integrante, e nel quale, con le sue scelte, svolge un ruolo determinante. </w:t>
            </w:r>
          </w:p>
          <w:p w14:paraId="73C6F725" w14:textId="77777777" w:rsidR="00CC7569" w:rsidRPr="00CC7569" w:rsidRDefault="00CC7569" w:rsidP="00CC7569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  <w:p w14:paraId="33042A9F" w14:textId="77777777" w:rsidR="00CC7569" w:rsidRPr="00CC7569" w:rsidRDefault="00CC7569" w:rsidP="00CC7569">
            <w:pPr>
              <w:spacing w:after="0" w:line="240" w:lineRule="auto"/>
              <w:ind w:right="-5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L’insegnamento delle scienze nel secondo biennio e nel quinto anno: </w:t>
            </w:r>
          </w:p>
          <w:p w14:paraId="41E3EA0E" w14:textId="77777777" w:rsidR="00CC7569" w:rsidRPr="00CC7569" w:rsidRDefault="00CC7569" w:rsidP="00CC756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a) contribuisce in armonia con le altre discipline allo sviluppo delle capacità di comprendere, esprimere e comunicare; </w:t>
            </w:r>
            <w:r w:rsidRPr="00CC7569">
              <w:rPr>
                <w:rFonts w:eastAsia="Times New Roman" w:cstheme="minorHAnsi"/>
                <w:lang w:eastAsia="it-IT"/>
              </w:rPr>
              <w:br/>
              <w:t xml:space="preserve">b) consente d sviluppare la capacità di analisi, sintesi e rielaborazione delle informazioni; </w:t>
            </w:r>
          </w:p>
          <w:p w14:paraId="5F970230" w14:textId="77777777" w:rsidR="00CC7569" w:rsidRPr="00CC7569" w:rsidRDefault="00CC7569" w:rsidP="00CC7569">
            <w:pPr>
              <w:spacing w:after="0" w:line="240" w:lineRule="auto"/>
              <w:ind w:right="-5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c) contribuisce a sviluppare capacità logiche e personali; </w:t>
            </w:r>
          </w:p>
          <w:p w14:paraId="3F3BC2E1" w14:textId="77777777" w:rsidR="00CC7569" w:rsidRPr="00CC7569" w:rsidRDefault="00CC7569" w:rsidP="00CC7569">
            <w:pPr>
              <w:widowControl w:val="0"/>
              <w:spacing w:after="0" w:line="240" w:lineRule="auto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d) favorisce l’uso appropriato e significativo un lessico specifico fondamentale; </w:t>
            </w:r>
          </w:p>
          <w:p w14:paraId="72B00A9A" w14:textId="77777777" w:rsidR="00CC7569" w:rsidRPr="00CC7569" w:rsidRDefault="00CC7569" w:rsidP="00CC7569">
            <w:pPr>
              <w:spacing w:after="0" w:line="240" w:lineRule="auto"/>
              <w:ind w:right="-5"/>
              <w:jc w:val="both"/>
              <w:rPr>
                <w:rFonts w:eastAsia="Times New Roman" w:cstheme="minorHAnsi"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>e) favorisce la consapevolezza dei propri processi di apprendimento per una progressiva acquisizione di autonomia nella scelta e nella organizzazione delle proprie attività di studio;</w:t>
            </w:r>
          </w:p>
          <w:p w14:paraId="6693A01E" w14:textId="77777777" w:rsidR="00CC7569" w:rsidRPr="00CC7569" w:rsidRDefault="00CC7569" w:rsidP="00CC756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CC7569">
              <w:rPr>
                <w:rFonts w:eastAsia="Times New Roman" w:cstheme="minorHAnsi"/>
                <w:lang w:eastAsia="it-IT"/>
              </w:rPr>
              <w:t xml:space="preserve">f) contribuisce a promuovere l’uso delle tecnologie dell’informazione e della comunicazione per studiare, fare ricerca, comunicare. </w:t>
            </w:r>
          </w:p>
          <w:p w14:paraId="597A9505" w14:textId="77777777" w:rsidR="00CC7569" w:rsidRPr="00CC7569" w:rsidRDefault="00CC7569" w:rsidP="00CC7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540"/>
              <w:rPr>
                <w:rFonts w:eastAsia="Calibri" w:cstheme="minorHAnsi"/>
                <w:b/>
                <w:color w:val="000000"/>
                <w:lang w:eastAsia="it-IT"/>
              </w:rPr>
            </w:pPr>
          </w:p>
        </w:tc>
      </w:tr>
      <w:tr w:rsidR="00143670" w:rsidRPr="00143670" w14:paraId="0CA2543A" w14:textId="77777777" w:rsidTr="00C201D4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7ECCB1B0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8" w:right="5540"/>
              <w:jc w:val="center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lastRenderedPageBreak/>
              <w:t>CLASSE PRIMA</w:t>
            </w:r>
          </w:p>
          <w:p w14:paraId="0DC9AA98" w14:textId="3B0483B1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58" w:right="5567"/>
              <w:jc w:val="center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LICEO CLASSICO SCIENTIFICO</w:t>
            </w:r>
          </w:p>
        </w:tc>
      </w:tr>
      <w:tr w:rsidR="00143670" w:rsidRPr="00143670" w14:paraId="0D31804E" w14:textId="77777777" w:rsidTr="00C201D4">
        <w:trPr>
          <w:trHeight w:val="800"/>
          <w:jc w:val="center"/>
        </w:trPr>
        <w:tc>
          <w:tcPr>
            <w:tcW w:w="14276" w:type="dxa"/>
            <w:gridSpan w:val="5"/>
            <w:vAlign w:val="center"/>
          </w:tcPr>
          <w:p w14:paraId="4A85E1BA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04" w:right="5567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it-IT"/>
              </w:rPr>
              <w:t>Scienze Naturali</w:t>
            </w:r>
          </w:p>
        </w:tc>
      </w:tr>
      <w:tr w:rsidR="00143670" w:rsidRPr="00143670" w14:paraId="4D1FDCC2" w14:textId="77777777" w:rsidTr="00C201D4">
        <w:trPr>
          <w:trHeight w:val="532"/>
          <w:jc w:val="center"/>
        </w:trPr>
        <w:tc>
          <w:tcPr>
            <w:tcW w:w="2854" w:type="dxa"/>
            <w:shd w:val="clear" w:color="auto" w:fill="D9E2F2"/>
            <w:vAlign w:val="center"/>
          </w:tcPr>
          <w:p w14:paraId="3F13DABF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720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NUCLEI CONCETTUALI FONDANTI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77BBA3E1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72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COMPETENZE CHIAVE EUROPEE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748AEE6A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COMPETENZE DISCIPLINARI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10E94622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ABILITA’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60342FEF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CONOSCENZE</w:t>
            </w:r>
          </w:p>
        </w:tc>
      </w:tr>
      <w:tr w:rsidR="00143670" w:rsidRPr="00143670" w14:paraId="61448D38" w14:textId="77777777" w:rsidTr="00C201D4">
        <w:trPr>
          <w:trHeight w:val="792"/>
          <w:jc w:val="center"/>
        </w:trPr>
        <w:tc>
          <w:tcPr>
            <w:tcW w:w="2854" w:type="dxa"/>
            <w:vMerge w:val="restart"/>
            <w:vAlign w:val="center"/>
          </w:tcPr>
          <w:p w14:paraId="5A64DEC2" w14:textId="77777777" w:rsidR="00143670" w:rsidRPr="00143670" w:rsidRDefault="00143670" w:rsidP="0014367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La materia e le sue trasformazioni</w:t>
            </w:r>
          </w:p>
          <w:p w14:paraId="6AC2A1F9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  <w:p w14:paraId="47CCC412" w14:textId="77777777" w:rsidR="00143670" w:rsidRPr="00143670" w:rsidRDefault="00143670" w:rsidP="0014367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000000"/>
                <w:lang w:eastAsia="it-IT"/>
              </w:rPr>
              <w:t>Il sistema Terra</w:t>
            </w:r>
          </w:p>
        </w:tc>
        <w:tc>
          <w:tcPr>
            <w:tcW w:w="2855" w:type="dxa"/>
            <w:vAlign w:val="center"/>
          </w:tcPr>
          <w:p w14:paraId="158AAE9F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64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FF0000"/>
                <w:lang w:eastAsia="it-IT"/>
              </w:rPr>
              <w:t>competenza alfabetica funzionale</w:t>
            </w:r>
          </w:p>
        </w:tc>
        <w:tc>
          <w:tcPr>
            <w:tcW w:w="2855" w:type="dxa"/>
            <w:vAlign w:val="center"/>
          </w:tcPr>
          <w:p w14:paraId="0459D990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u w:val="single"/>
                <w:lang w:eastAsia="it-IT"/>
              </w:rPr>
              <w:t>Asse scientifico-tecnologico</w:t>
            </w:r>
          </w:p>
          <w:p w14:paraId="05FC2DF3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Osservare, descrivere ed analizzare fenomeni appartenenti alla realtà  naturale ed artificiale.</w:t>
            </w:r>
          </w:p>
          <w:p w14:paraId="367B8571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Saper riconoscere una grandezza  fisica e la relativa unità di misura.</w:t>
            </w:r>
          </w:p>
          <w:p w14:paraId="3BBB0270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Saper utilizzare simboli.</w:t>
            </w:r>
          </w:p>
          <w:p w14:paraId="105959FB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u w:val="single"/>
                <w:lang w:eastAsia="it-IT"/>
              </w:rPr>
              <w:t>Asse dei linguaggi</w:t>
            </w:r>
          </w:p>
          <w:p w14:paraId="4EDDBD1C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Saper leggere e costruire un grafico come strumento per la presentazione dei dati.</w:t>
            </w:r>
          </w:p>
          <w:p w14:paraId="2BACCD97" w14:textId="77777777" w:rsidR="00143670" w:rsidRPr="00143670" w:rsidRDefault="00143670" w:rsidP="001436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u w:val="single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Acquisire un linguaggio rigoroso e specifico.</w:t>
            </w:r>
            <w:r w:rsidRPr="00143670">
              <w:rPr>
                <w:rFonts w:ascii="Calibri" w:eastAsia="Times New Roman" w:hAnsi="Calibri" w:cs="Calibri"/>
                <w:u w:val="single"/>
                <w:lang w:eastAsia="it-IT"/>
              </w:rPr>
              <w:t xml:space="preserve"> </w:t>
            </w:r>
          </w:p>
          <w:p w14:paraId="1F57DB58" w14:textId="77777777" w:rsidR="00143670" w:rsidRPr="00143670" w:rsidRDefault="00143670" w:rsidP="001436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u w:val="single"/>
                <w:lang w:eastAsia="it-IT"/>
              </w:rPr>
              <w:t>Competenze chiave</w:t>
            </w:r>
          </w:p>
          <w:p w14:paraId="08868F5F" w14:textId="77777777" w:rsidR="00143670" w:rsidRPr="00143670" w:rsidRDefault="00143670" w:rsidP="001436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lastRenderedPageBreak/>
              <w:t>Comunicare</w:t>
            </w:r>
          </w:p>
          <w:p w14:paraId="2D36DF2B" w14:textId="77777777" w:rsidR="00143670" w:rsidRPr="00143670" w:rsidRDefault="00143670" w:rsidP="00143670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Individuare collegamenti e relazioni</w:t>
            </w:r>
          </w:p>
          <w:p w14:paraId="2D1C3C2E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Acquisire ed interpretare l’informazione</w:t>
            </w:r>
          </w:p>
          <w:p w14:paraId="2F3D7619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5833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lastRenderedPageBreak/>
              <w:t>Descrivere le caratteristiche fisiche e chimiche della materia;</w:t>
            </w:r>
          </w:p>
          <w:p w14:paraId="638C826E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Descrivere gli stati della materia e i passaggi di stato;</w:t>
            </w:r>
          </w:p>
          <w:p w14:paraId="20749100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 xml:space="preserve">Distinguere le trasformazioni chimiche da quelle fisiche della materia; </w:t>
            </w:r>
          </w:p>
          <w:p w14:paraId="32EB7B14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Esporre la teoria atomica di Dalton</w:t>
            </w:r>
          </w:p>
          <w:p w14:paraId="0EDD6C16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Enunciare ed applicare le leggi ponderali</w:t>
            </w:r>
          </w:p>
          <w:p w14:paraId="5F8835D9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lastRenderedPageBreak/>
              <w:t>Identificare le caratteristiche dei gruppi e dei periodi;</w:t>
            </w:r>
          </w:p>
          <w:p w14:paraId="0786A5F8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 xml:space="preserve">Comprendere la struttura dell’atomo  </w:t>
            </w:r>
          </w:p>
          <w:p w14:paraId="5399D04B" w14:textId="77777777" w:rsidR="00143670" w:rsidRPr="00143670" w:rsidRDefault="00143670" w:rsidP="0014367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descrivere le caratteristiche principali dei corpi celesti più importanti;</w:t>
            </w:r>
          </w:p>
          <w:p w14:paraId="4ED8A5BC" w14:textId="77777777" w:rsidR="00143670" w:rsidRPr="00143670" w:rsidRDefault="00143670" w:rsidP="0014367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Conoscere la struttura del sistema solare</w:t>
            </w:r>
          </w:p>
          <w:p w14:paraId="685B0AFD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Descrivere i movimenti della terra e della luna e relative conseguenze</w:t>
            </w:r>
          </w:p>
          <w:p w14:paraId="07C1891E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Descrivere a grandi linee le caratteristiche dell’atmosfera e i fenomeni meteorologici;</w:t>
            </w:r>
          </w:p>
          <w:p w14:paraId="26B60B62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 xml:space="preserve">Descrivere     le caratteristiche delle acque continentali e di mari </w:t>
            </w:r>
          </w:p>
          <w:p w14:paraId="30DF6D05" w14:textId="77777777" w:rsidR="00143670" w:rsidRPr="00143670" w:rsidRDefault="00143670" w:rsidP="00143670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Descrivere i fenomeni geomorfologici</w:t>
            </w:r>
          </w:p>
        </w:tc>
        <w:tc>
          <w:tcPr>
            <w:tcW w:w="2856" w:type="dxa"/>
            <w:vAlign w:val="center"/>
          </w:tcPr>
          <w:p w14:paraId="0666180F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lastRenderedPageBreak/>
              <w:t>1.La materia e le sue caratteristiche</w:t>
            </w:r>
          </w:p>
          <w:p w14:paraId="15B5B69E" w14:textId="77777777" w:rsidR="00143670" w:rsidRPr="00143670" w:rsidRDefault="00143670" w:rsidP="0014367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la composizione della materia;</w:t>
            </w:r>
          </w:p>
          <w:p w14:paraId="772B8397" w14:textId="77777777" w:rsidR="00143670" w:rsidRPr="00143670" w:rsidRDefault="00143670" w:rsidP="0014367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gli stati fisici della materia e i passaggi di stato;</w:t>
            </w:r>
          </w:p>
          <w:p w14:paraId="5B6440E6" w14:textId="77777777" w:rsidR="00143670" w:rsidRPr="00143670" w:rsidRDefault="00143670" w:rsidP="0014367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le trasformazioni della materia ;</w:t>
            </w:r>
          </w:p>
          <w:p w14:paraId="301A99F0" w14:textId="77777777" w:rsidR="00143670" w:rsidRPr="00143670" w:rsidRDefault="00143670" w:rsidP="0014367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le particelle subatomiche e la teoria atomica di Dalton</w:t>
            </w:r>
          </w:p>
          <w:p w14:paraId="079052A0" w14:textId="77777777" w:rsidR="00143670" w:rsidRPr="00143670" w:rsidRDefault="00143670" w:rsidP="00143670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le leggi ponderali e il principio di Avogadro</w:t>
            </w:r>
          </w:p>
          <w:p w14:paraId="46BE6DB6" w14:textId="77777777" w:rsidR="00143670" w:rsidRPr="00143670" w:rsidRDefault="00143670" w:rsidP="0014367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la tavola periodica</w:t>
            </w:r>
          </w:p>
          <w:p w14:paraId="1283B1B1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43670" w:rsidRPr="00143670" w14:paraId="40183DDB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1DEA86D8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5" w:type="dxa"/>
            <w:vAlign w:val="center"/>
          </w:tcPr>
          <w:p w14:paraId="4943DCB7" w14:textId="68A1FB36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2855" w:type="dxa"/>
            <w:vAlign w:val="center"/>
          </w:tcPr>
          <w:p w14:paraId="4B7746ED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39E8C1E6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31635931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 xml:space="preserve">2. L’universo, il sistema solare   </w:t>
            </w:r>
          </w:p>
          <w:p w14:paraId="4B616EF6" w14:textId="77777777" w:rsidR="00143670" w:rsidRPr="00143670" w:rsidRDefault="00143670" w:rsidP="0014367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caratteristiche dei corpi celesti;</w:t>
            </w:r>
          </w:p>
          <w:p w14:paraId="73EABC1D" w14:textId="77777777" w:rsidR="00143670" w:rsidRPr="00143670" w:rsidRDefault="00143670" w:rsidP="0014367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stelle e pianeti</w:t>
            </w:r>
          </w:p>
          <w:p w14:paraId="0F3FA231" w14:textId="77777777" w:rsidR="00143670" w:rsidRPr="00143670" w:rsidRDefault="00143670" w:rsidP="0014367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le leggi che regolano il moto dei pianeti</w:t>
            </w:r>
          </w:p>
          <w:p w14:paraId="173DFCCF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43670" w:rsidRPr="00143670" w14:paraId="4470F25F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7D09DE49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5" w:type="dxa"/>
            <w:vAlign w:val="center"/>
          </w:tcPr>
          <w:p w14:paraId="7EA18DA7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FF0000"/>
                <w:lang w:eastAsia="it-IT"/>
              </w:rPr>
              <w:t>Competenza matematica e competenza in scienze,</w:t>
            </w:r>
          </w:p>
          <w:p w14:paraId="16C438AE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FF0000"/>
                <w:lang w:eastAsia="it-IT"/>
              </w:rPr>
              <w:t>tecnologie e ingegneria</w:t>
            </w:r>
          </w:p>
        </w:tc>
        <w:tc>
          <w:tcPr>
            <w:tcW w:w="2855" w:type="dxa"/>
            <w:vAlign w:val="center"/>
          </w:tcPr>
          <w:p w14:paraId="00BF2C2E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410E8055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645E0961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3. Il pianeta Terra</w:t>
            </w:r>
          </w:p>
          <w:p w14:paraId="069AC501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 xml:space="preserve">       -     Forma e dimensioni della Terra</w:t>
            </w:r>
          </w:p>
          <w:p w14:paraId="7A846704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 xml:space="preserve">       -     moti della terra  e loro conseguenze</w:t>
            </w:r>
          </w:p>
        </w:tc>
      </w:tr>
      <w:tr w:rsidR="00143670" w:rsidRPr="00143670" w14:paraId="382A3C60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3C0F1256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5" w:type="dxa"/>
            <w:vAlign w:val="center"/>
          </w:tcPr>
          <w:p w14:paraId="293F2F55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FF0000"/>
                <w:lang w:eastAsia="it-IT"/>
              </w:rPr>
              <w:t>Competenza digitale</w:t>
            </w:r>
          </w:p>
        </w:tc>
        <w:tc>
          <w:tcPr>
            <w:tcW w:w="2855" w:type="dxa"/>
            <w:vAlign w:val="center"/>
          </w:tcPr>
          <w:p w14:paraId="78078B4B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5477BE05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10C1B6BD" w14:textId="77777777" w:rsidR="00143670" w:rsidRPr="00143670" w:rsidRDefault="00143670" w:rsidP="00143670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4.Fenomeni esogeni: atmosfera e idrosfera</w:t>
            </w:r>
          </w:p>
          <w:p w14:paraId="728C19DE" w14:textId="77777777" w:rsidR="00143670" w:rsidRPr="00143670" w:rsidRDefault="00143670" w:rsidP="0014367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l’atmosfera: composizione, struttura e fenomeni;</w:t>
            </w:r>
          </w:p>
          <w:p w14:paraId="03C9561C" w14:textId="77777777" w:rsidR="00143670" w:rsidRPr="00143670" w:rsidRDefault="00143670" w:rsidP="00143670">
            <w:pPr>
              <w:spacing w:after="0" w:line="240" w:lineRule="auto"/>
              <w:ind w:left="714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143670">
              <w:rPr>
                <w:rFonts w:ascii="Calibri" w:eastAsia="Times New Roman" w:hAnsi="Calibri" w:cs="Calibri"/>
                <w:lang w:eastAsia="it-IT"/>
              </w:rPr>
              <w:t>mari , oceani e acque continentali: composizione e fenomeni</w:t>
            </w:r>
          </w:p>
          <w:p w14:paraId="5DF91868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143670" w:rsidRPr="00143670" w14:paraId="76159A4C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475B0C9C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5" w:type="dxa"/>
            <w:vAlign w:val="center"/>
          </w:tcPr>
          <w:p w14:paraId="0AFF9F6E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 w:right="560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FF0000"/>
                <w:lang w:eastAsia="it-IT"/>
              </w:rPr>
              <w:t>Competenza personale, sociale e capacità di</w:t>
            </w:r>
          </w:p>
          <w:p w14:paraId="0B9401E0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143670">
              <w:rPr>
                <w:rFonts w:ascii="Calibri" w:eastAsia="Calibri" w:hAnsi="Calibri" w:cs="Calibri"/>
                <w:b/>
                <w:color w:val="FF0000"/>
                <w:lang w:eastAsia="it-IT"/>
              </w:rPr>
              <w:t>imparare a imparare</w:t>
            </w:r>
          </w:p>
        </w:tc>
        <w:tc>
          <w:tcPr>
            <w:tcW w:w="2855" w:type="dxa"/>
            <w:vAlign w:val="center"/>
          </w:tcPr>
          <w:p w14:paraId="4818A9B8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7533CC49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856" w:type="dxa"/>
            <w:vAlign w:val="center"/>
          </w:tcPr>
          <w:p w14:paraId="5F31018E" w14:textId="77777777" w:rsidR="00143670" w:rsidRPr="00143670" w:rsidRDefault="00143670" w:rsidP="00143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C4B2C45" w14:textId="77777777" w:rsidR="00143670" w:rsidRPr="00143670" w:rsidRDefault="00143670" w:rsidP="00143670">
      <w:pPr>
        <w:widowControl w:val="0"/>
        <w:spacing w:after="0" w:line="240" w:lineRule="auto"/>
        <w:rPr>
          <w:rFonts w:ascii="Calibri" w:eastAsia="Times New Roman" w:hAnsi="Calibri" w:cs="Calibri"/>
          <w:lang w:eastAsia="it-IT"/>
        </w:rPr>
        <w:sectPr w:rsidR="00143670" w:rsidRPr="00143670">
          <w:pgSz w:w="16820" w:h="11900" w:orient="landscape"/>
          <w:pgMar w:top="1100" w:right="1120" w:bottom="280" w:left="1200" w:header="720" w:footer="720" w:gutter="0"/>
          <w:pgNumType w:start="1"/>
          <w:cols w:space="720"/>
        </w:sectPr>
      </w:pPr>
    </w:p>
    <w:p w14:paraId="2AEE3719" w14:textId="77777777" w:rsidR="00143670" w:rsidRPr="00143670" w:rsidRDefault="00143670" w:rsidP="00143670">
      <w:pPr>
        <w:widowControl w:val="0"/>
        <w:spacing w:before="6" w:after="0" w:line="240" w:lineRule="auto"/>
        <w:rPr>
          <w:rFonts w:ascii="Calibri" w:eastAsia="Times New Roman" w:hAnsi="Calibri" w:cs="Calibri"/>
          <w:sz w:val="2"/>
          <w:szCs w:val="2"/>
          <w:lang w:eastAsia="it-IT"/>
        </w:rPr>
      </w:pPr>
    </w:p>
    <w:p w14:paraId="43BE9B40" w14:textId="77777777" w:rsidR="00143670" w:rsidRPr="00143670" w:rsidRDefault="00143670" w:rsidP="00143670">
      <w:pPr>
        <w:widowControl w:val="0"/>
        <w:spacing w:after="0" w:line="240" w:lineRule="auto"/>
        <w:rPr>
          <w:rFonts w:ascii="Calibri" w:eastAsia="Calibri" w:hAnsi="Calibri" w:cs="Calibri"/>
          <w:lang w:eastAsia="it-IT"/>
        </w:rPr>
      </w:pPr>
    </w:p>
    <w:p w14:paraId="0256C5F0" w14:textId="77777777" w:rsidR="00143670" w:rsidRPr="00143670" w:rsidRDefault="00143670" w:rsidP="00143670">
      <w:pPr>
        <w:widowControl w:val="0"/>
        <w:spacing w:after="0" w:line="240" w:lineRule="auto"/>
        <w:rPr>
          <w:rFonts w:ascii="Calibri" w:eastAsia="Calibri" w:hAnsi="Calibri" w:cs="Calibri"/>
          <w:lang w:eastAsia="it-IT"/>
        </w:rPr>
      </w:pPr>
    </w:p>
    <w:p w14:paraId="342F247F" w14:textId="77777777" w:rsidR="00143670" w:rsidRPr="005F3072" w:rsidRDefault="00143670" w:rsidP="0014367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p w14:paraId="0F97F036" w14:textId="77777777" w:rsidR="00143670" w:rsidRPr="005F3072" w:rsidRDefault="00143670" w:rsidP="0014367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tbl>
      <w:tblPr>
        <w:tblW w:w="14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2855"/>
        <w:gridCol w:w="2855"/>
        <w:gridCol w:w="2856"/>
        <w:gridCol w:w="2856"/>
      </w:tblGrid>
      <w:tr w:rsidR="00143670" w:rsidRPr="005F3072" w14:paraId="536A39DE" w14:textId="77777777" w:rsidTr="00143670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52E6F373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4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CLASSE SECONDA</w:t>
            </w:r>
          </w:p>
          <w:p w14:paraId="01166696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67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LICEO CLASSICO LICEO SCIENTIFICO</w:t>
            </w:r>
          </w:p>
        </w:tc>
      </w:tr>
      <w:tr w:rsidR="00143670" w:rsidRPr="005F3072" w14:paraId="48D8311E" w14:textId="77777777" w:rsidTr="00143670">
        <w:trPr>
          <w:trHeight w:val="800"/>
          <w:jc w:val="center"/>
        </w:trPr>
        <w:tc>
          <w:tcPr>
            <w:tcW w:w="14276" w:type="dxa"/>
            <w:gridSpan w:val="5"/>
            <w:vAlign w:val="center"/>
          </w:tcPr>
          <w:p w14:paraId="2D3AEE64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4" w:right="5567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Scienze Naturali</w:t>
            </w:r>
          </w:p>
        </w:tc>
      </w:tr>
      <w:tr w:rsidR="00143670" w:rsidRPr="005F3072" w14:paraId="4CE970AF" w14:textId="77777777" w:rsidTr="00143670">
        <w:trPr>
          <w:trHeight w:val="532"/>
          <w:jc w:val="center"/>
        </w:trPr>
        <w:tc>
          <w:tcPr>
            <w:tcW w:w="2854" w:type="dxa"/>
            <w:shd w:val="clear" w:color="auto" w:fill="D9E2F2"/>
            <w:vAlign w:val="center"/>
          </w:tcPr>
          <w:p w14:paraId="28E12DFB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0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NUCLEI CONCETTUALI FONDANTI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61ADC71B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COMPETENZE CHIAVE EUROPEE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62BC373D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COMPETENZE DISCIPLINARI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69A01698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ABILITA’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3D8FB397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</w:rPr>
              <w:t>CONOSCENZE</w:t>
            </w:r>
          </w:p>
        </w:tc>
      </w:tr>
      <w:tr w:rsidR="00143670" w:rsidRPr="005F3072" w14:paraId="640AFB0D" w14:textId="77777777" w:rsidTr="00143670">
        <w:trPr>
          <w:trHeight w:val="792"/>
          <w:jc w:val="center"/>
        </w:trPr>
        <w:tc>
          <w:tcPr>
            <w:tcW w:w="2854" w:type="dxa"/>
            <w:vMerge w:val="restart"/>
            <w:vAlign w:val="center"/>
          </w:tcPr>
          <w:p w14:paraId="3294D8B2" w14:textId="77777777" w:rsidR="00143670" w:rsidRPr="005F3072" w:rsidRDefault="00143670" w:rsidP="0014367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materia e le sue trasformazioni</w:t>
            </w:r>
          </w:p>
          <w:p w14:paraId="1349E674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151AB60D" w14:textId="77777777" w:rsidR="00143670" w:rsidRPr="005F3072" w:rsidRDefault="00143670" w:rsidP="0014367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5F3072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organizzazione dei viventi</w:t>
            </w:r>
          </w:p>
        </w:tc>
        <w:tc>
          <w:tcPr>
            <w:tcW w:w="2855" w:type="dxa"/>
            <w:vAlign w:val="center"/>
          </w:tcPr>
          <w:p w14:paraId="3CC6D642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4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FF0000"/>
              </w:rPr>
              <w:t>competenza alfabetica funzionale</w:t>
            </w:r>
          </w:p>
        </w:tc>
        <w:tc>
          <w:tcPr>
            <w:tcW w:w="2855" w:type="dxa"/>
            <w:vAlign w:val="center"/>
          </w:tcPr>
          <w:p w14:paraId="33166B08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Osservare, descrivere ed analizzare fenomeni appartenenti alla realtà naturale ed artificiale</w:t>
            </w:r>
          </w:p>
          <w:p w14:paraId="7E14EF90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Riconoscere nelle sue varie forme, i concetti di sistema e di complessità</w:t>
            </w:r>
          </w:p>
          <w:p w14:paraId="04376978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Comprendere e analizzare situazioni e argomenti</w:t>
            </w:r>
          </w:p>
          <w:p w14:paraId="5CD5C156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Individuare relazioni</w:t>
            </w:r>
          </w:p>
          <w:p w14:paraId="0F66E88C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  <w:u w:val="single"/>
              </w:rPr>
              <w:t>Asse dei linguaggi</w:t>
            </w:r>
          </w:p>
          <w:p w14:paraId="79F3F056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Acquisire un linguaggio rigoroso e specifico</w:t>
            </w:r>
          </w:p>
          <w:p w14:paraId="1E581D43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  <w:u w:val="single"/>
              </w:rPr>
              <w:t>Competenze chiave</w:t>
            </w:r>
          </w:p>
          <w:p w14:paraId="35675D4C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Comunicare</w:t>
            </w:r>
          </w:p>
          <w:p w14:paraId="5972EACC" w14:textId="77777777" w:rsidR="00143670" w:rsidRPr="005F3072" w:rsidRDefault="00143670" w:rsidP="00C201D4">
            <w:pPr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lastRenderedPageBreak/>
              <w:t>Individuare collegamenti e relazioni</w:t>
            </w:r>
          </w:p>
          <w:p w14:paraId="28A68B2C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56" w:type="dxa"/>
            <w:vAlign w:val="center"/>
          </w:tcPr>
          <w:p w14:paraId="1835E284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lastRenderedPageBreak/>
              <w:t>Descrivere la struttura atomica e molecolare della materia;</w:t>
            </w:r>
          </w:p>
          <w:p w14:paraId="663F9906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Leggere e interpretare la tavola periodica degli elementi;</w:t>
            </w:r>
          </w:p>
          <w:p w14:paraId="30DE686D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Saper eseguire semplici calcoli sulla mole</w:t>
            </w:r>
          </w:p>
          <w:p w14:paraId="5F58F0FE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Descrivere e distinguere il legame ionico e covalente;</w:t>
            </w:r>
          </w:p>
          <w:p w14:paraId="7222207B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Spiegare la struttura dei viventi;</w:t>
            </w:r>
          </w:p>
          <w:p w14:paraId="2244F137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Distinguere i costituenti chimici degli organismi viventi;</w:t>
            </w:r>
          </w:p>
          <w:p w14:paraId="49E69F6D" w14:textId="77777777" w:rsidR="00143670" w:rsidRPr="005F3072" w:rsidRDefault="00143670" w:rsidP="00143670"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lastRenderedPageBreak/>
              <w:t>Individuare le differenze tra i due tipi di cellule;</w:t>
            </w:r>
          </w:p>
          <w:p w14:paraId="2F7EE746" w14:textId="77777777" w:rsidR="00143670" w:rsidRPr="005F3072" w:rsidRDefault="00143670" w:rsidP="00143670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 xml:space="preserve">Spiegare sommariamente le varie fasi dei processi cellulari; </w:t>
            </w:r>
          </w:p>
        </w:tc>
        <w:tc>
          <w:tcPr>
            <w:tcW w:w="2856" w:type="dxa"/>
            <w:vAlign w:val="center"/>
          </w:tcPr>
          <w:p w14:paraId="327B37A1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lastRenderedPageBreak/>
              <w:t>1. Materia, atomi e molecole</w:t>
            </w:r>
          </w:p>
          <w:p w14:paraId="3C11F51A" w14:textId="77777777" w:rsidR="00143670" w:rsidRPr="005F3072" w:rsidRDefault="00143670" w:rsidP="001436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concetto di mole</w:t>
            </w:r>
          </w:p>
          <w:p w14:paraId="17F4C994" w14:textId="77777777" w:rsidR="00143670" w:rsidRPr="005F3072" w:rsidRDefault="00143670" w:rsidP="001436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la tavola periodica degli elementi;</w:t>
            </w:r>
          </w:p>
          <w:p w14:paraId="24E5F228" w14:textId="77777777" w:rsidR="00143670" w:rsidRPr="005F3072" w:rsidRDefault="00143670" w:rsidP="001436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i legami chimici</w:t>
            </w:r>
          </w:p>
          <w:p w14:paraId="2487B5A2" w14:textId="77777777" w:rsidR="00143670" w:rsidRPr="005F3072" w:rsidRDefault="00143670" w:rsidP="001436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i legami intermolecolari</w:t>
            </w:r>
          </w:p>
          <w:p w14:paraId="054FDE2C" w14:textId="77777777" w:rsidR="00143670" w:rsidRPr="005F3072" w:rsidRDefault="00143670" w:rsidP="00143670"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la forma delle molecole</w:t>
            </w:r>
          </w:p>
        </w:tc>
      </w:tr>
      <w:tr w:rsidR="00143670" w:rsidRPr="005F3072" w14:paraId="7D8549D3" w14:textId="77777777" w:rsidTr="0014367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144DFCFD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0EEF3288" w14:textId="45582041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09723CDD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7E959943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4C259B45" w14:textId="77777777" w:rsidR="00143670" w:rsidRPr="005F3072" w:rsidRDefault="00143670" w:rsidP="00C201D4">
            <w:pPr>
              <w:rPr>
                <w:rFonts w:asciiTheme="majorHAnsi" w:eastAsia="Times New Roman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2. Le caratteristiche degli organismi viventi</w:t>
            </w:r>
          </w:p>
          <w:p w14:paraId="59C290B0" w14:textId="77777777" w:rsidR="00143670" w:rsidRPr="005F3072" w:rsidRDefault="00143670" w:rsidP="00143670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le caratteristiche degli organismi viventi;</w:t>
            </w:r>
          </w:p>
          <w:p w14:paraId="18359BFD" w14:textId="77777777" w:rsidR="00143670" w:rsidRPr="005F3072" w:rsidRDefault="00143670" w:rsidP="00143670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 xml:space="preserve"> la composizione della materia vivente;</w:t>
            </w:r>
          </w:p>
          <w:p w14:paraId="5BADE98A" w14:textId="77777777" w:rsidR="00143670" w:rsidRPr="005F3072" w:rsidRDefault="00143670" w:rsidP="00143670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>l’organizzazione generale delle cellule procariote ed eucariote;</w:t>
            </w:r>
          </w:p>
          <w:p w14:paraId="39E5288D" w14:textId="77777777" w:rsidR="00143670" w:rsidRPr="005F3072" w:rsidRDefault="00143670" w:rsidP="00143670">
            <w:pPr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5F3072">
              <w:rPr>
                <w:rFonts w:asciiTheme="majorHAnsi" w:eastAsia="Times New Roman" w:hAnsiTheme="majorHAnsi" w:cstheme="majorHAnsi"/>
              </w:rPr>
              <w:t xml:space="preserve"> i processi fondamentali della vita delle cellule;</w:t>
            </w:r>
          </w:p>
          <w:p w14:paraId="275185C3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</w:tr>
      <w:tr w:rsidR="00143670" w:rsidRPr="005F3072" w14:paraId="2B8B1C7C" w14:textId="77777777" w:rsidTr="0014367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7D6E287F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0614924B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FF0000"/>
              </w:rPr>
              <w:t>Competenza matematica e competenza in scienze,</w:t>
            </w:r>
          </w:p>
          <w:p w14:paraId="5E3CE7FD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FF0000"/>
              </w:rPr>
              <w:t>tecnologie e ingegneria</w:t>
            </w:r>
          </w:p>
        </w:tc>
        <w:tc>
          <w:tcPr>
            <w:tcW w:w="2855" w:type="dxa"/>
            <w:vAlign w:val="center"/>
          </w:tcPr>
          <w:p w14:paraId="619CBD35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55139476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6B335685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43670" w:rsidRPr="005F3072" w14:paraId="02BD132A" w14:textId="77777777" w:rsidTr="0014367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12D097BE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675A0D91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FF0000"/>
              </w:rPr>
              <w:t>Competenza digitale</w:t>
            </w:r>
          </w:p>
        </w:tc>
        <w:tc>
          <w:tcPr>
            <w:tcW w:w="2855" w:type="dxa"/>
            <w:vAlign w:val="center"/>
          </w:tcPr>
          <w:p w14:paraId="04C760B3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6FD57184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6A70C186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43670" w:rsidRPr="005F3072" w14:paraId="54A156E7" w14:textId="77777777" w:rsidTr="0014367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2A94F1CC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2F0CFA27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60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FF0000"/>
              </w:rPr>
              <w:t>Competenza personale, sociale e capacità di</w:t>
            </w:r>
          </w:p>
          <w:p w14:paraId="1FE568E3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5F3072">
              <w:rPr>
                <w:rFonts w:asciiTheme="majorHAnsi" w:hAnsiTheme="majorHAnsi" w:cstheme="majorHAnsi"/>
                <w:b/>
                <w:color w:val="FF0000"/>
              </w:rPr>
              <w:t>imparare a imparare</w:t>
            </w:r>
          </w:p>
        </w:tc>
        <w:tc>
          <w:tcPr>
            <w:tcW w:w="2855" w:type="dxa"/>
            <w:vAlign w:val="center"/>
          </w:tcPr>
          <w:p w14:paraId="3EF58137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6B6AF006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0086F63E" w14:textId="77777777" w:rsidR="00143670" w:rsidRPr="005F3072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A9C36A8" w14:textId="77777777" w:rsidR="00143670" w:rsidRPr="005F3072" w:rsidRDefault="00143670" w:rsidP="00143670">
      <w:pPr>
        <w:rPr>
          <w:rFonts w:asciiTheme="majorHAnsi" w:eastAsia="Times New Roman" w:hAnsiTheme="majorHAnsi" w:cstheme="majorHAnsi"/>
        </w:rPr>
        <w:sectPr w:rsidR="00143670" w:rsidRPr="005F3072">
          <w:pgSz w:w="16820" w:h="11900" w:orient="landscape"/>
          <w:pgMar w:top="1100" w:right="1120" w:bottom="280" w:left="1200" w:header="720" w:footer="720" w:gutter="0"/>
          <w:pgNumType w:start="1"/>
          <w:cols w:space="720"/>
        </w:sectPr>
      </w:pPr>
    </w:p>
    <w:p w14:paraId="1986041A" w14:textId="77777777" w:rsidR="00143670" w:rsidRPr="005F3072" w:rsidRDefault="00143670" w:rsidP="00143670">
      <w:pPr>
        <w:rPr>
          <w:rFonts w:asciiTheme="majorHAnsi" w:hAnsiTheme="majorHAnsi" w:cstheme="majorHAnsi"/>
        </w:rPr>
      </w:pPr>
    </w:p>
    <w:p w14:paraId="12237B7C" w14:textId="77777777" w:rsidR="00143670" w:rsidRPr="00F06334" w:rsidRDefault="00143670" w:rsidP="0014367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p w14:paraId="764503F5" w14:textId="77777777" w:rsidR="00143670" w:rsidRPr="00F06334" w:rsidRDefault="00143670" w:rsidP="0014367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tbl>
      <w:tblPr>
        <w:tblW w:w="14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2855"/>
        <w:gridCol w:w="2855"/>
        <w:gridCol w:w="2910"/>
        <w:gridCol w:w="2802"/>
      </w:tblGrid>
      <w:tr w:rsidR="00143670" w:rsidRPr="00F06334" w14:paraId="75D4C2E0" w14:textId="77777777" w:rsidTr="00C201D4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50B5CBE2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4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CLASSE TERZA</w:t>
            </w:r>
          </w:p>
          <w:p w14:paraId="695B7CEF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67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LICEO CLASSICO LICEO SCIENTIFICO</w:t>
            </w:r>
          </w:p>
        </w:tc>
      </w:tr>
      <w:tr w:rsidR="00143670" w:rsidRPr="00F06334" w14:paraId="365EE69B" w14:textId="77777777" w:rsidTr="00C201D4">
        <w:trPr>
          <w:trHeight w:val="800"/>
          <w:jc w:val="center"/>
        </w:trPr>
        <w:tc>
          <w:tcPr>
            <w:tcW w:w="14276" w:type="dxa"/>
            <w:gridSpan w:val="5"/>
            <w:vAlign w:val="center"/>
          </w:tcPr>
          <w:p w14:paraId="7E44F459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4" w:right="5567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Scienze Naturali</w:t>
            </w:r>
          </w:p>
        </w:tc>
      </w:tr>
      <w:tr w:rsidR="00143670" w:rsidRPr="00F06334" w14:paraId="60AC6972" w14:textId="77777777" w:rsidTr="00C201D4">
        <w:trPr>
          <w:trHeight w:val="532"/>
          <w:jc w:val="center"/>
        </w:trPr>
        <w:tc>
          <w:tcPr>
            <w:tcW w:w="2854" w:type="dxa"/>
            <w:shd w:val="clear" w:color="auto" w:fill="D9E2F2"/>
            <w:vAlign w:val="center"/>
          </w:tcPr>
          <w:p w14:paraId="71C18DEA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0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NUCLEI CONCETTUALI FONDANTI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296E4065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COMPETENZE CHIAVE EUROPEE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05A93C3C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COMPETENZE DISCIPLINARI</w:t>
            </w:r>
          </w:p>
        </w:tc>
        <w:tc>
          <w:tcPr>
            <w:tcW w:w="2910" w:type="dxa"/>
            <w:shd w:val="clear" w:color="auto" w:fill="D9E2F2"/>
            <w:vAlign w:val="center"/>
          </w:tcPr>
          <w:p w14:paraId="48787F98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ABILITA’</w:t>
            </w:r>
          </w:p>
        </w:tc>
        <w:tc>
          <w:tcPr>
            <w:tcW w:w="2802" w:type="dxa"/>
            <w:shd w:val="clear" w:color="auto" w:fill="D9E2F2"/>
            <w:vAlign w:val="center"/>
          </w:tcPr>
          <w:p w14:paraId="51C3D417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</w:rPr>
              <w:t>CONOSCENZE</w:t>
            </w:r>
          </w:p>
        </w:tc>
      </w:tr>
      <w:tr w:rsidR="00143670" w:rsidRPr="00F06334" w14:paraId="310A1AB6" w14:textId="77777777" w:rsidTr="00C201D4">
        <w:trPr>
          <w:trHeight w:val="792"/>
          <w:jc w:val="center"/>
        </w:trPr>
        <w:tc>
          <w:tcPr>
            <w:tcW w:w="2854" w:type="dxa"/>
            <w:vMerge w:val="restart"/>
            <w:vAlign w:val="center"/>
          </w:tcPr>
          <w:p w14:paraId="51561441" w14:textId="77777777" w:rsidR="00143670" w:rsidRPr="00F06334" w:rsidRDefault="00143670" w:rsidP="0014367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materia e le sue trasformazioni</w:t>
            </w:r>
          </w:p>
          <w:p w14:paraId="6E53D348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20DD70E9" w14:textId="77777777" w:rsidR="00143670" w:rsidRPr="00F06334" w:rsidRDefault="00143670" w:rsidP="0014367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0633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organizzazione ed evoluzione dei viventi</w:t>
            </w:r>
          </w:p>
        </w:tc>
        <w:tc>
          <w:tcPr>
            <w:tcW w:w="2855" w:type="dxa"/>
            <w:vAlign w:val="center"/>
          </w:tcPr>
          <w:p w14:paraId="6A4168F1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4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FF0000"/>
              </w:rPr>
              <w:t>competenza alfabetica funzionale</w:t>
            </w:r>
          </w:p>
        </w:tc>
        <w:tc>
          <w:tcPr>
            <w:tcW w:w="2855" w:type="dxa"/>
            <w:vAlign w:val="center"/>
          </w:tcPr>
          <w:p w14:paraId="6A63DEA2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  <w:u w:val="single"/>
              </w:rPr>
              <w:t>Asse scientifico-tecnologico</w:t>
            </w:r>
          </w:p>
          <w:p w14:paraId="1460DB13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Osservare, descrivere ed analizzare fenomeni appartenenti alla realtà naturale e artificiale</w:t>
            </w:r>
          </w:p>
          <w:p w14:paraId="62C122CB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Riconoscere la necessità della misura.</w:t>
            </w:r>
          </w:p>
          <w:p w14:paraId="2660BD1C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Rappresentare e interpretare dati in forma tabellare e grafica.</w:t>
            </w:r>
          </w:p>
          <w:p w14:paraId="68439C35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Saper utilizzare     simboli.</w:t>
            </w:r>
          </w:p>
          <w:p w14:paraId="04CC9093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  <w:u w:val="single"/>
              </w:rPr>
              <w:t>Asse dei linguaggi</w:t>
            </w:r>
          </w:p>
          <w:p w14:paraId="36D2F96C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Acquisire un linguaggio rigoroso e specifico</w:t>
            </w:r>
          </w:p>
          <w:p w14:paraId="56B7698B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  <w:u w:val="single"/>
              </w:rPr>
              <w:t>Competenze chiave</w:t>
            </w:r>
          </w:p>
          <w:p w14:paraId="5558D402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Acquisire e  interpretare l’informazione</w:t>
            </w:r>
          </w:p>
          <w:p w14:paraId="4BCA3AC0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Individuare collegamenti e relazioni</w:t>
            </w:r>
          </w:p>
          <w:p w14:paraId="283CB26A" w14:textId="77777777" w:rsidR="00143670" w:rsidRPr="00F06334" w:rsidRDefault="00143670" w:rsidP="00C201D4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910" w:type="dxa"/>
            <w:vAlign w:val="center"/>
          </w:tcPr>
          <w:p w14:paraId="3B955E1B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Utilizzare le regole della nomenclatura</w:t>
            </w:r>
          </w:p>
          <w:p w14:paraId="6C48043A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Classificare e bilanciare le reazioni chimiche;</w:t>
            </w:r>
          </w:p>
          <w:p w14:paraId="21D71DC8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Saper eseguire calcoli stechiometrici</w:t>
            </w:r>
          </w:p>
          <w:p w14:paraId="549E4D1C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Comprendere  la formazione delle soluzioni;</w:t>
            </w:r>
          </w:p>
          <w:p w14:paraId="580101A3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Eseguire calcoli sulle concentrazioni e sulle proprietà  colligative delle soluzioni</w:t>
            </w:r>
          </w:p>
          <w:p w14:paraId="39A8BB95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Saper applicare le leggi dei gas</w:t>
            </w:r>
          </w:p>
          <w:p w14:paraId="19311627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Comprendere i meccanismi che regolano la velocità di una reazione chimica</w:t>
            </w:r>
          </w:p>
          <w:p w14:paraId="0B2B938A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 xml:space="preserve">Conoscere il concetto di equilibrio chimico e </w:t>
            </w:r>
            <w:r w:rsidRPr="00F06334">
              <w:rPr>
                <w:rFonts w:asciiTheme="majorHAnsi" w:eastAsia="Times New Roman" w:hAnsiTheme="majorHAnsi" w:cstheme="majorHAnsi"/>
                <w:color w:val="000000"/>
              </w:rPr>
              <w:lastRenderedPageBreak/>
              <w:t>il principio di Le Chatelier</w:t>
            </w:r>
          </w:p>
          <w:p w14:paraId="21C7BF8B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Spiegare le leggi di Mendel</w:t>
            </w:r>
          </w:p>
          <w:p w14:paraId="070C09FF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Comprendere le relazioni tra alleli, geni e cromosomi</w:t>
            </w:r>
          </w:p>
          <w:p w14:paraId="73E82E96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Saper applicare le leggi della genetica</w:t>
            </w:r>
          </w:p>
          <w:p w14:paraId="2D501E1D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Saper spiegare le relazioni tra struttura e funzioni del DNA</w:t>
            </w:r>
          </w:p>
          <w:p w14:paraId="75A00E7B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Descrivere le fasi della duplicazione del DNA</w:t>
            </w:r>
          </w:p>
          <w:p w14:paraId="18587D9F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Spiegare come vengono trascritte e tradotte le informazioni del gene</w:t>
            </w:r>
          </w:p>
          <w:p w14:paraId="15D7F6D6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Distinguere i diversi tipi di mutazioni</w:t>
            </w:r>
          </w:p>
          <w:p w14:paraId="19251A74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Individuare i meccanismi responsabili della variabilità genetica</w:t>
            </w:r>
          </w:p>
          <w:p w14:paraId="3F749C26" w14:textId="77777777" w:rsidR="00143670" w:rsidRPr="00F06334" w:rsidRDefault="00143670" w:rsidP="00143670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</w:rPr>
            </w:pPr>
            <w:r w:rsidRPr="00F06334">
              <w:rPr>
                <w:rFonts w:asciiTheme="majorHAnsi" w:eastAsia="Times New Roman" w:hAnsiTheme="majorHAnsi" w:cstheme="majorHAnsi"/>
                <w:color w:val="000000"/>
              </w:rPr>
              <w:t>Descrivere le relazioni tra adattamento e selezione naturale</w:t>
            </w:r>
          </w:p>
          <w:p w14:paraId="779726A2" w14:textId="77777777" w:rsidR="00143670" w:rsidRPr="00F06334" w:rsidRDefault="00143670" w:rsidP="00C201D4">
            <w:pPr>
              <w:ind w:left="720"/>
              <w:rPr>
                <w:rFonts w:asciiTheme="majorHAnsi" w:hAnsiTheme="majorHAnsi" w:cstheme="majorHAnsi"/>
              </w:rPr>
            </w:pPr>
            <w:r w:rsidRPr="00F06334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7CB203F8" w14:textId="77777777" w:rsidR="00143670" w:rsidRPr="00F06334" w:rsidRDefault="00143670" w:rsidP="00C201D4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1.La nomenclatura dei composti inorganici</w:t>
            </w:r>
          </w:p>
          <w:p w14:paraId="544F2951" w14:textId="77777777" w:rsidR="00143670" w:rsidRPr="00F06334" w:rsidRDefault="00143670" w:rsidP="00C201D4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2. Reazioni chimiche, stechiometria e soluzioni</w:t>
            </w:r>
          </w:p>
          <w:p w14:paraId="7BF0FBBD" w14:textId="77777777" w:rsidR="00143670" w:rsidRPr="00F06334" w:rsidRDefault="00143670" w:rsidP="0014367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Conoscere le tipologie delle reazioni chimiche</w:t>
            </w:r>
          </w:p>
          <w:p w14:paraId="66F67067" w14:textId="77777777" w:rsidR="00143670" w:rsidRPr="00F06334" w:rsidRDefault="00143670" w:rsidP="0014367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 mole e le regole stechiometriche</w:t>
            </w:r>
          </w:p>
          <w:p w14:paraId="17430B3E" w14:textId="77777777" w:rsidR="00143670" w:rsidRPr="00F06334" w:rsidRDefault="00143670" w:rsidP="0014367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Le soluzioni: proprietà e comportamento delle soluzioni</w:t>
            </w:r>
          </w:p>
          <w:p w14:paraId="02130B9D" w14:textId="77777777" w:rsidR="00143670" w:rsidRPr="00F06334" w:rsidRDefault="00143670" w:rsidP="00143670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Le leggi dello stato gassoso</w:t>
            </w:r>
          </w:p>
          <w:p w14:paraId="2FB14174" w14:textId="77777777" w:rsidR="00143670" w:rsidRPr="00F06334" w:rsidRDefault="00143670" w:rsidP="00143670">
            <w:pPr>
              <w:pStyle w:val="NormaleWeb"/>
              <w:numPr>
                <w:ilvl w:val="0"/>
                <w:numId w:val="15"/>
              </w:numPr>
              <w:spacing w:before="0" w:beforeAutospacing="0" w:after="0" w:afterAutospacing="0"/>
              <w:ind w:left="717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Correlare la velocità di reazione con le variabili che la influenzano.</w:t>
            </w:r>
          </w:p>
          <w:p w14:paraId="3E28DA8E" w14:textId="77777777" w:rsidR="00143670" w:rsidRPr="00F06334" w:rsidRDefault="00143670" w:rsidP="00143670">
            <w:pPr>
              <w:pStyle w:val="NormaleWeb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Applicare il principio di Le Chatelier.</w:t>
            </w:r>
          </w:p>
          <w:p w14:paraId="40555B25" w14:textId="77777777" w:rsidR="00143670" w:rsidRPr="00F06334" w:rsidRDefault="00143670" w:rsidP="00C201D4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3.   Genetica, biologia molecolare ed evoluzione </w:t>
            </w:r>
          </w:p>
          <w:p w14:paraId="259660F3" w14:textId="77777777" w:rsidR="00143670" w:rsidRPr="00F06334" w:rsidRDefault="00143670" w:rsidP="00143670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Le leggi di Mendel</w:t>
            </w:r>
          </w:p>
          <w:p w14:paraId="15122132" w14:textId="77777777" w:rsidR="00143670" w:rsidRPr="00F06334" w:rsidRDefault="00143670" w:rsidP="00143670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 DNA</w:t>
            </w:r>
          </w:p>
          <w:p w14:paraId="7390499C" w14:textId="77777777" w:rsidR="00143670" w:rsidRPr="00F06334" w:rsidRDefault="00143670" w:rsidP="00143670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 sintesi proteica</w:t>
            </w:r>
          </w:p>
          <w:p w14:paraId="0164ECB2" w14:textId="77777777" w:rsidR="00143670" w:rsidRPr="00F06334" w:rsidRDefault="00143670" w:rsidP="00143670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 regolazione genica</w:t>
            </w:r>
          </w:p>
          <w:p w14:paraId="17D9286E" w14:textId="77777777" w:rsidR="00143670" w:rsidRPr="00F06334" w:rsidRDefault="00143670" w:rsidP="00C201D4">
            <w:pPr>
              <w:pStyle w:val="NormaleWeb"/>
              <w:spacing w:before="0" w:beforeAutospacing="0" w:after="200" w:afterAutospacing="0"/>
              <w:ind w:left="624"/>
              <w:rPr>
                <w:rFonts w:asciiTheme="majorHAnsi" w:hAnsiTheme="majorHAnsi" w:cstheme="majorHAnsi"/>
              </w:rPr>
            </w:pPr>
            <w:r w:rsidRPr="00F0633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meccanismi dell’evoluzione</w:t>
            </w:r>
          </w:p>
          <w:p w14:paraId="00F0CD8C" w14:textId="77777777" w:rsidR="00143670" w:rsidRPr="00F06334" w:rsidRDefault="00143670" w:rsidP="00C201D4">
            <w:pPr>
              <w:ind w:left="360"/>
              <w:rPr>
                <w:rFonts w:asciiTheme="majorHAnsi" w:hAnsiTheme="majorHAnsi" w:cstheme="majorHAnsi"/>
              </w:rPr>
            </w:pPr>
          </w:p>
        </w:tc>
      </w:tr>
      <w:tr w:rsidR="00143670" w:rsidRPr="00F06334" w14:paraId="5D7E6D97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1E5A5EFF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0BFB3129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FF0000"/>
              </w:rPr>
              <w:t>Competenza matematica e competenza in scienze,</w:t>
            </w:r>
          </w:p>
          <w:p w14:paraId="3E99A12D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FF0000"/>
              </w:rPr>
              <w:t>tecnologie e ingegneria</w:t>
            </w:r>
          </w:p>
        </w:tc>
        <w:tc>
          <w:tcPr>
            <w:tcW w:w="2855" w:type="dxa"/>
            <w:vAlign w:val="center"/>
          </w:tcPr>
          <w:p w14:paraId="26C9066D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910" w:type="dxa"/>
            <w:vAlign w:val="center"/>
          </w:tcPr>
          <w:p w14:paraId="09085D97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02" w:type="dxa"/>
            <w:vAlign w:val="center"/>
          </w:tcPr>
          <w:p w14:paraId="20FB231A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43670" w:rsidRPr="00F06334" w14:paraId="67CDD375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563F2F31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510255DF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FF0000"/>
              </w:rPr>
              <w:t>Competenza digitale</w:t>
            </w:r>
          </w:p>
        </w:tc>
        <w:tc>
          <w:tcPr>
            <w:tcW w:w="2855" w:type="dxa"/>
            <w:vAlign w:val="center"/>
          </w:tcPr>
          <w:p w14:paraId="61A53B81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910" w:type="dxa"/>
            <w:vAlign w:val="center"/>
          </w:tcPr>
          <w:p w14:paraId="1AE8A87F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02" w:type="dxa"/>
            <w:vAlign w:val="center"/>
          </w:tcPr>
          <w:p w14:paraId="6A94C170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43670" w:rsidRPr="00F06334" w14:paraId="3CB53A07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5E360D50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5AA99FC9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60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FF0000"/>
              </w:rPr>
              <w:t>Competenza personale, sociale e capacità di</w:t>
            </w:r>
          </w:p>
          <w:p w14:paraId="3863C72C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F06334">
              <w:rPr>
                <w:rFonts w:asciiTheme="majorHAnsi" w:hAnsiTheme="majorHAnsi" w:cstheme="majorHAnsi"/>
                <w:b/>
                <w:color w:val="FF0000"/>
              </w:rPr>
              <w:t>imparare a imparare</w:t>
            </w:r>
          </w:p>
        </w:tc>
        <w:tc>
          <w:tcPr>
            <w:tcW w:w="2855" w:type="dxa"/>
            <w:vAlign w:val="center"/>
          </w:tcPr>
          <w:p w14:paraId="66DCC510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910" w:type="dxa"/>
            <w:vAlign w:val="center"/>
          </w:tcPr>
          <w:p w14:paraId="3E80EE19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02" w:type="dxa"/>
            <w:vAlign w:val="center"/>
          </w:tcPr>
          <w:p w14:paraId="733B1583" w14:textId="77777777" w:rsidR="00143670" w:rsidRPr="00F06334" w:rsidRDefault="0014367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7072FB24" w14:textId="77777777" w:rsidR="00143670" w:rsidRPr="00F06334" w:rsidRDefault="00143670" w:rsidP="00143670">
      <w:pPr>
        <w:rPr>
          <w:rFonts w:asciiTheme="majorHAnsi" w:eastAsia="Times New Roman" w:hAnsiTheme="majorHAnsi" w:cstheme="majorHAnsi"/>
        </w:rPr>
        <w:sectPr w:rsidR="00143670" w:rsidRPr="00F06334">
          <w:pgSz w:w="16820" w:h="11900" w:orient="landscape"/>
          <w:pgMar w:top="1100" w:right="1120" w:bottom="280" w:left="1200" w:header="720" w:footer="720" w:gutter="0"/>
          <w:pgNumType w:start="1"/>
          <w:cols w:space="720"/>
        </w:sectPr>
      </w:pPr>
    </w:p>
    <w:p w14:paraId="34E86092" w14:textId="77777777" w:rsidR="00143670" w:rsidRPr="00F06334" w:rsidRDefault="00143670" w:rsidP="00143670">
      <w:pPr>
        <w:rPr>
          <w:rFonts w:asciiTheme="majorHAnsi" w:hAnsiTheme="majorHAnsi" w:cstheme="majorHAnsi"/>
        </w:rPr>
      </w:pPr>
    </w:p>
    <w:p w14:paraId="51CD7FC1" w14:textId="77777777" w:rsidR="00143670" w:rsidRPr="00F06334" w:rsidRDefault="00143670" w:rsidP="00143670">
      <w:pPr>
        <w:rPr>
          <w:rFonts w:asciiTheme="majorHAnsi" w:hAnsiTheme="majorHAnsi" w:cstheme="majorHAnsi"/>
        </w:rPr>
      </w:pPr>
    </w:p>
    <w:p w14:paraId="4DC01D04" w14:textId="77777777" w:rsidR="001020D0" w:rsidRPr="00C034FF" w:rsidRDefault="001020D0" w:rsidP="001020D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p w14:paraId="5E260355" w14:textId="77777777" w:rsidR="001020D0" w:rsidRPr="00C034FF" w:rsidRDefault="001020D0" w:rsidP="001020D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tbl>
      <w:tblPr>
        <w:tblW w:w="14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2855"/>
        <w:gridCol w:w="2855"/>
        <w:gridCol w:w="2856"/>
        <w:gridCol w:w="2856"/>
      </w:tblGrid>
      <w:tr w:rsidR="001020D0" w:rsidRPr="00C034FF" w14:paraId="05DC3434" w14:textId="77777777" w:rsidTr="001020D0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735ACEC2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4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CLASSE QUARTA</w:t>
            </w:r>
          </w:p>
          <w:p w14:paraId="7DBAE47B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67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LICEO CLASSICO LICEO SCIENTIFICO</w:t>
            </w:r>
          </w:p>
        </w:tc>
      </w:tr>
      <w:tr w:rsidR="001020D0" w:rsidRPr="00C034FF" w14:paraId="34ADE455" w14:textId="77777777" w:rsidTr="001020D0">
        <w:trPr>
          <w:trHeight w:val="800"/>
          <w:jc w:val="center"/>
        </w:trPr>
        <w:tc>
          <w:tcPr>
            <w:tcW w:w="14276" w:type="dxa"/>
            <w:gridSpan w:val="5"/>
            <w:vAlign w:val="center"/>
          </w:tcPr>
          <w:p w14:paraId="6BCB698F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</w:rPr>
            </w:pPr>
          </w:p>
          <w:p w14:paraId="759D7567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4" w:right="5567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Scienze Naturali</w:t>
            </w:r>
          </w:p>
        </w:tc>
      </w:tr>
      <w:tr w:rsidR="001020D0" w:rsidRPr="00C034FF" w14:paraId="4A06E159" w14:textId="77777777" w:rsidTr="001020D0">
        <w:trPr>
          <w:trHeight w:val="532"/>
          <w:jc w:val="center"/>
        </w:trPr>
        <w:tc>
          <w:tcPr>
            <w:tcW w:w="2854" w:type="dxa"/>
            <w:shd w:val="clear" w:color="auto" w:fill="D9E2F2"/>
            <w:vAlign w:val="center"/>
          </w:tcPr>
          <w:p w14:paraId="0E1D6AB9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0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NUCLEI CONCETTUALI FONDANTI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1993E685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COMPETENZE CHIAVE EUROPEE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59FF2F57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COMPETENZE DISCIPLINARI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2DC81132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ABILITA’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6F4876EA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</w:rPr>
              <w:t>CONOSCENZE</w:t>
            </w:r>
          </w:p>
        </w:tc>
      </w:tr>
      <w:tr w:rsidR="001020D0" w:rsidRPr="00C034FF" w14:paraId="01DAAD9C" w14:textId="77777777" w:rsidTr="001020D0">
        <w:trPr>
          <w:trHeight w:val="792"/>
          <w:jc w:val="center"/>
        </w:trPr>
        <w:tc>
          <w:tcPr>
            <w:tcW w:w="2854" w:type="dxa"/>
            <w:vMerge w:val="restart"/>
            <w:vAlign w:val="center"/>
          </w:tcPr>
          <w:p w14:paraId="04FFF45E" w14:textId="77777777" w:rsidR="001020D0" w:rsidRPr="00C034FF" w:rsidRDefault="001020D0" w:rsidP="001020D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materia e le sue trasformazioni</w:t>
            </w:r>
          </w:p>
          <w:p w14:paraId="6A4E763D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5F1AF5EC" w14:textId="77777777" w:rsidR="001020D0" w:rsidRPr="00C034FF" w:rsidRDefault="001020D0" w:rsidP="001020D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034FF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organizzazione dei viventi</w:t>
            </w:r>
          </w:p>
        </w:tc>
        <w:tc>
          <w:tcPr>
            <w:tcW w:w="2855" w:type="dxa"/>
            <w:vAlign w:val="center"/>
          </w:tcPr>
          <w:p w14:paraId="285950ED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4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competenza alfabetica funzionale</w:t>
            </w:r>
          </w:p>
        </w:tc>
        <w:tc>
          <w:tcPr>
            <w:tcW w:w="2855" w:type="dxa"/>
            <w:vAlign w:val="center"/>
          </w:tcPr>
          <w:p w14:paraId="0582670C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  <w:u w:val="single"/>
              </w:rPr>
              <w:t>Asse scientifico-tecnologico</w:t>
            </w:r>
          </w:p>
          <w:p w14:paraId="76B7EDC1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Osservare, descrivere ed analizzare fenomeni appartenenti alla realtà naturale e artificiale.</w:t>
            </w:r>
          </w:p>
          <w:p w14:paraId="09290060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Saper riconoscere la necessità della misura.</w:t>
            </w:r>
          </w:p>
          <w:p w14:paraId="05000EB6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Essere in grado di rappresentare e interpretare dati in forma tabellare e grafica.</w:t>
            </w:r>
          </w:p>
          <w:p w14:paraId="6E41198E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Saper utilizzare simboli.</w:t>
            </w:r>
          </w:p>
          <w:p w14:paraId="527E5AB1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  <w:u w:val="single"/>
              </w:rPr>
              <w:t>Asse dei linguaggi</w:t>
            </w:r>
          </w:p>
          <w:p w14:paraId="546A06C0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lastRenderedPageBreak/>
              <w:t>Acquisire un linguaggio rigoroso e specifico.</w:t>
            </w:r>
          </w:p>
          <w:p w14:paraId="0291D469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  <w:u w:val="single"/>
              </w:rPr>
              <w:t>Competenze chiave</w:t>
            </w:r>
          </w:p>
          <w:p w14:paraId="2F8E7FC3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Acquisire e  interpretare l’informazione.</w:t>
            </w:r>
          </w:p>
          <w:p w14:paraId="08C8177D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Individuare collegamenti e relazioni.</w:t>
            </w:r>
          </w:p>
          <w:p w14:paraId="7F39D100" w14:textId="77777777" w:rsidR="001020D0" w:rsidRPr="00C034FF" w:rsidRDefault="001020D0" w:rsidP="00C201D4">
            <w:pPr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Comunicare.</w:t>
            </w:r>
          </w:p>
          <w:p w14:paraId="6813EED9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F2CA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lastRenderedPageBreak/>
              <w:t>Utilizzare le grandezze termodinamiche per descrivere le variazioni di energia nei sistemi chimici.</w:t>
            </w:r>
          </w:p>
          <w:p w14:paraId="3B75282B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Distinguere gli acidi dalle basi.</w:t>
            </w:r>
          </w:p>
          <w:p w14:paraId="1892CBF8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Individuare il numero di ossidazione di un elemento in una reazione chimica.</w:t>
            </w:r>
          </w:p>
          <w:p w14:paraId="52A7B479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Bilanciare una reazione di ossidoriduzione.</w:t>
            </w:r>
          </w:p>
          <w:p w14:paraId="06C35576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Descrivere il funzionamento di una pila e di una cella elettrolitica.</w:t>
            </w:r>
          </w:p>
          <w:p w14:paraId="0EB238A2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lastRenderedPageBreak/>
              <w:t>Descrivere i minerali e le rocce più diffuse in natura</w:t>
            </w:r>
          </w:p>
          <w:p w14:paraId="66334B22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Comprendere e descrivere le strutture e il funzionamento dell’organismo umano.</w:t>
            </w:r>
          </w:p>
          <w:p w14:paraId="58D63E9A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Comprendere le principali patologie degli apparati.</w:t>
            </w:r>
          </w:p>
          <w:p w14:paraId="2E2C7F53" w14:textId="77777777" w:rsidR="001020D0" w:rsidRPr="00C034FF" w:rsidRDefault="001020D0" w:rsidP="001020D0">
            <w:pPr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Individuare i corretti stili di vita</w:t>
            </w:r>
          </w:p>
        </w:tc>
        <w:tc>
          <w:tcPr>
            <w:tcW w:w="2856" w:type="dxa"/>
            <w:vAlign w:val="center"/>
          </w:tcPr>
          <w:p w14:paraId="7C1D63C6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lastRenderedPageBreak/>
              <w:t>1. Termodinamica. Cinetica chimica. Equilibrio acido-base. Ossidoriduzioni</w:t>
            </w:r>
          </w:p>
          <w:p w14:paraId="0E898DDB" w14:textId="77777777" w:rsidR="001020D0" w:rsidRPr="00C034FF" w:rsidRDefault="001020D0" w:rsidP="001020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Le  reazioni energetiche che accompagnano le reazioni chimiche.</w:t>
            </w:r>
          </w:p>
          <w:p w14:paraId="4E13C5D4" w14:textId="77777777" w:rsidR="001020D0" w:rsidRPr="00C034FF" w:rsidRDefault="001020D0" w:rsidP="001020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Concetto di acido, base e pH.</w:t>
            </w:r>
          </w:p>
          <w:p w14:paraId="6799237D" w14:textId="77777777" w:rsidR="001020D0" w:rsidRPr="00C034FF" w:rsidRDefault="001020D0" w:rsidP="001020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Concetto di numero di ossidazione.</w:t>
            </w:r>
          </w:p>
          <w:p w14:paraId="78F36B91" w14:textId="77777777" w:rsidR="001020D0" w:rsidRPr="00C034FF" w:rsidRDefault="001020D0" w:rsidP="001020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Reazioni di ossido-riduzione</w:t>
            </w:r>
          </w:p>
          <w:p w14:paraId="2D728EDD" w14:textId="77777777" w:rsidR="001020D0" w:rsidRPr="00C034FF" w:rsidRDefault="001020D0" w:rsidP="001020D0">
            <w:pPr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Elettrochimica</w:t>
            </w:r>
          </w:p>
          <w:p w14:paraId="1EDF916C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</w:tr>
      <w:tr w:rsidR="001020D0" w:rsidRPr="00C034FF" w14:paraId="6A589CE5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3D42F730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4D11CB26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Competenza multilinguistica</w:t>
            </w:r>
          </w:p>
        </w:tc>
        <w:tc>
          <w:tcPr>
            <w:tcW w:w="2855" w:type="dxa"/>
            <w:vAlign w:val="center"/>
          </w:tcPr>
          <w:p w14:paraId="3EAB5210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4D7800CF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0FC3EC9B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2. Minerali e rocce.</w:t>
            </w:r>
          </w:p>
        </w:tc>
      </w:tr>
      <w:tr w:rsidR="001020D0" w:rsidRPr="00C034FF" w14:paraId="1E85BE9C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6487EBEF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4D731B7F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Competenza matematica e competenza in scienze,</w:t>
            </w:r>
          </w:p>
          <w:p w14:paraId="53F2B1A6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tecnologie e ingegneria</w:t>
            </w:r>
          </w:p>
        </w:tc>
        <w:tc>
          <w:tcPr>
            <w:tcW w:w="2855" w:type="dxa"/>
            <w:vAlign w:val="center"/>
          </w:tcPr>
          <w:p w14:paraId="20961755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3909CC2E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47EAD24F" w14:textId="77777777" w:rsidR="001020D0" w:rsidRPr="00C034FF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3. Anatomia e fisiologia umana.</w:t>
            </w:r>
          </w:p>
          <w:p w14:paraId="1692F320" w14:textId="77777777" w:rsidR="001020D0" w:rsidRPr="00C034FF" w:rsidRDefault="001020D0" w:rsidP="001020D0">
            <w:pPr>
              <w:numPr>
                <w:ilvl w:val="0"/>
                <w:numId w:val="2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C034FF">
              <w:rPr>
                <w:rFonts w:asciiTheme="majorHAnsi" w:eastAsia="Times New Roman" w:hAnsiTheme="majorHAnsi" w:cstheme="majorHAnsi"/>
              </w:rPr>
              <w:t>Strutture e fisiologia degli organi e apparati umani</w:t>
            </w:r>
          </w:p>
        </w:tc>
      </w:tr>
      <w:tr w:rsidR="001020D0" w:rsidRPr="00C034FF" w14:paraId="673F7156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0BEE320E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4C02EC39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Competenza digitale</w:t>
            </w:r>
          </w:p>
        </w:tc>
        <w:tc>
          <w:tcPr>
            <w:tcW w:w="2855" w:type="dxa"/>
            <w:vAlign w:val="center"/>
          </w:tcPr>
          <w:p w14:paraId="272D15D5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07AB5F07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5469506E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020D0" w:rsidRPr="00C034FF" w14:paraId="2B8B187B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07EBE73B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001286FF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60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Competenza personale, sociale e capacità di</w:t>
            </w:r>
          </w:p>
          <w:p w14:paraId="61D19FD4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C034FF">
              <w:rPr>
                <w:rFonts w:asciiTheme="majorHAnsi" w:hAnsiTheme="majorHAnsi" w:cstheme="majorHAnsi"/>
                <w:b/>
                <w:color w:val="FF0000"/>
              </w:rPr>
              <w:t>imparare a imparare</w:t>
            </w:r>
          </w:p>
        </w:tc>
        <w:tc>
          <w:tcPr>
            <w:tcW w:w="2855" w:type="dxa"/>
            <w:vAlign w:val="center"/>
          </w:tcPr>
          <w:p w14:paraId="41ED74E3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4DAA0D05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0FC24984" w14:textId="77777777" w:rsidR="001020D0" w:rsidRPr="00C034FF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AE7971E" w14:textId="77777777" w:rsidR="001020D0" w:rsidRPr="00C034FF" w:rsidRDefault="001020D0" w:rsidP="001020D0">
      <w:pPr>
        <w:rPr>
          <w:rFonts w:asciiTheme="majorHAnsi" w:eastAsia="Times New Roman" w:hAnsiTheme="majorHAnsi" w:cstheme="majorHAnsi"/>
        </w:rPr>
        <w:sectPr w:rsidR="001020D0" w:rsidRPr="00C034FF">
          <w:pgSz w:w="16820" w:h="11900" w:orient="landscape"/>
          <w:pgMar w:top="1100" w:right="1120" w:bottom="280" w:left="1200" w:header="720" w:footer="720" w:gutter="0"/>
          <w:pgNumType w:start="1"/>
          <w:cols w:space="720"/>
        </w:sectPr>
      </w:pPr>
    </w:p>
    <w:p w14:paraId="5D4CD05A" w14:textId="77777777" w:rsidR="001020D0" w:rsidRPr="008B2A33" w:rsidRDefault="001020D0" w:rsidP="001020D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tbl>
      <w:tblPr>
        <w:tblW w:w="14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2855"/>
        <w:gridCol w:w="2855"/>
        <w:gridCol w:w="2856"/>
        <w:gridCol w:w="2856"/>
      </w:tblGrid>
      <w:tr w:rsidR="001020D0" w:rsidRPr="008B2A33" w14:paraId="00023A71" w14:textId="77777777" w:rsidTr="001020D0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66E1E1BD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4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CLASSE QUINTA</w:t>
            </w:r>
          </w:p>
          <w:p w14:paraId="029DEFB9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67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LICEO CLASSICO LICEO SCIENTIFICO</w:t>
            </w:r>
          </w:p>
        </w:tc>
      </w:tr>
      <w:tr w:rsidR="001020D0" w:rsidRPr="008B2A33" w14:paraId="65CA84F9" w14:textId="77777777" w:rsidTr="001020D0">
        <w:trPr>
          <w:trHeight w:val="800"/>
          <w:jc w:val="center"/>
        </w:trPr>
        <w:tc>
          <w:tcPr>
            <w:tcW w:w="14276" w:type="dxa"/>
            <w:gridSpan w:val="5"/>
            <w:vAlign w:val="center"/>
          </w:tcPr>
          <w:p w14:paraId="7088B74C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</w:rPr>
            </w:pPr>
          </w:p>
          <w:p w14:paraId="47ECE2ED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4" w:right="5567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Scienze Naturali</w:t>
            </w:r>
          </w:p>
        </w:tc>
      </w:tr>
      <w:tr w:rsidR="001020D0" w:rsidRPr="008B2A33" w14:paraId="55D6598F" w14:textId="77777777" w:rsidTr="001020D0">
        <w:trPr>
          <w:trHeight w:val="532"/>
          <w:jc w:val="center"/>
        </w:trPr>
        <w:tc>
          <w:tcPr>
            <w:tcW w:w="2854" w:type="dxa"/>
            <w:shd w:val="clear" w:color="auto" w:fill="D9E2F2"/>
            <w:vAlign w:val="center"/>
          </w:tcPr>
          <w:p w14:paraId="255C2D5C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0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NUCLEI CONCETTUALI FONDANTI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5C44E149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COMPETENZE CHIAVE EUROPEE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59839691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COMPETENZE DISCIPLINARI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28342BD8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ABILITA’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7482B7E9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</w:rPr>
              <w:t>CONOSCENZE</w:t>
            </w:r>
          </w:p>
        </w:tc>
      </w:tr>
      <w:tr w:rsidR="001020D0" w:rsidRPr="008B2A33" w14:paraId="771969D0" w14:textId="77777777" w:rsidTr="001020D0">
        <w:trPr>
          <w:trHeight w:val="792"/>
          <w:jc w:val="center"/>
        </w:trPr>
        <w:tc>
          <w:tcPr>
            <w:tcW w:w="2854" w:type="dxa"/>
            <w:vMerge w:val="restart"/>
            <w:vAlign w:val="center"/>
          </w:tcPr>
          <w:p w14:paraId="1B369CCA" w14:textId="77777777" w:rsidR="001020D0" w:rsidRPr="008B2A33" w:rsidRDefault="001020D0" w:rsidP="001020D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chimica del carbonio e le biotecnologie</w:t>
            </w:r>
          </w:p>
          <w:p w14:paraId="1929C30F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722CC979" w14:textId="77777777" w:rsidR="001020D0" w:rsidRPr="008B2A33" w:rsidRDefault="001020D0" w:rsidP="001020D0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8B2A3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dinamica endogena del pianeta Terra</w:t>
            </w:r>
          </w:p>
        </w:tc>
        <w:tc>
          <w:tcPr>
            <w:tcW w:w="2855" w:type="dxa"/>
            <w:vAlign w:val="center"/>
          </w:tcPr>
          <w:p w14:paraId="3B3A1B8C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4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competenza alfabetica funzionale</w:t>
            </w:r>
          </w:p>
        </w:tc>
        <w:tc>
          <w:tcPr>
            <w:tcW w:w="2855" w:type="dxa"/>
            <w:vAlign w:val="center"/>
          </w:tcPr>
          <w:p w14:paraId="3F3F959D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  <w:u w:val="single"/>
              </w:rPr>
              <w:t>Asse scientifico-tecnologico</w:t>
            </w:r>
          </w:p>
          <w:p w14:paraId="055B7404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Osservare, descrivere ed analizzare fenomeni appartenenti alla realtà naturale ed artificiale</w:t>
            </w:r>
          </w:p>
          <w:p w14:paraId="207E77F9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Riconoscere nelle sue varie forme i concetti di sistema e di complessità</w:t>
            </w:r>
          </w:p>
          <w:p w14:paraId="2ECD5FFA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Individuare relazioni</w:t>
            </w:r>
          </w:p>
          <w:p w14:paraId="17E7CF77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  <w:u w:val="single"/>
              </w:rPr>
              <w:t>Asse dei linguaggi</w:t>
            </w:r>
          </w:p>
          <w:p w14:paraId="330ED34F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Acquisire un linguaggio rigoroso e specifico</w:t>
            </w:r>
            <w:r w:rsidRPr="008B2A33">
              <w:rPr>
                <w:rFonts w:asciiTheme="majorHAnsi" w:eastAsia="Times New Roman" w:hAnsiTheme="majorHAnsi" w:cstheme="majorHAnsi"/>
                <w:u w:val="single"/>
              </w:rPr>
              <w:t xml:space="preserve"> Competenze chiave</w:t>
            </w:r>
          </w:p>
          <w:p w14:paraId="5ACD57B0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Acquisire e  interpretare l’informazione</w:t>
            </w:r>
          </w:p>
          <w:p w14:paraId="12A9DA8D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Individuare collegamenti e relazioni</w:t>
            </w:r>
          </w:p>
          <w:p w14:paraId="1931FE02" w14:textId="77777777" w:rsidR="001020D0" w:rsidRPr="008B2A33" w:rsidRDefault="001020D0" w:rsidP="00C201D4">
            <w:pPr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Comunicare.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61B4" w14:textId="77777777" w:rsidR="001020D0" w:rsidRPr="008B2A33" w:rsidRDefault="001020D0" w:rsidP="001020D0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Saper riconoscere il ruolo del carbonio nella chimica organica</w:t>
            </w:r>
          </w:p>
          <w:p w14:paraId="13B2FB1A" w14:textId="77777777" w:rsidR="001020D0" w:rsidRPr="008B2A33" w:rsidRDefault="001020D0" w:rsidP="001020D0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Conoscere le caratteristiche degli idrocarburi e saper utilizzare la nomenclatura IUPAC</w:t>
            </w:r>
          </w:p>
          <w:p w14:paraId="5457DD93" w14:textId="77777777" w:rsidR="001020D0" w:rsidRPr="008B2A33" w:rsidRDefault="001020D0" w:rsidP="001020D0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Saper riconoscere e classificare i composti organici attraverso i gruppi i funzionali</w:t>
            </w:r>
          </w:p>
          <w:p w14:paraId="49DC3508" w14:textId="77777777" w:rsidR="001020D0" w:rsidRPr="008B2A33" w:rsidRDefault="001020D0" w:rsidP="001020D0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Saper illustrare i meccanismi delle trasformazioni biochimiche cellulari</w:t>
            </w:r>
          </w:p>
          <w:p w14:paraId="1FEB4B93" w14:textId="77777777" w:rsidR="001020D0" w:rsidRPr="008B2A33" w:rsidRDefault="001020D0" w:rsidP="001020D0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Saper schematizzare le principali vie metaboliche Illustrare e modalità di regolazione e ricombinazione genica</w:t>
            </w:r>
          </w:p>
          <w:p w14:paraId="20BF0DD0" w14:textId="77777777" w:rsidR="001020D0" w:rsidRPr="008B2A33" w:rsidRDefault="001020D0" w:rsidP="001020D0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lastRenderedPageBreak/>
              <w:t>Illustrare le applicazioni delle biotecnologie in campo medico, agricolo e ambientale.</w:t>
            </w:r>
          </w:p>
          <w:p w14:paraId="5C819C02" w14:textId="77777777" w:rsidR="001020D0" w:rsidRPr="008B2A33" w:rsidRDefault="001020D0" w:rsidP="001020D0">
            <w:pPr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Individuare e spiegare i meccanismi che sono alla base dei fenomeni sismici e vulcanici</w:t>
            </w:r>
          </w:p>
          <w:p w14:paraId="734AE273" w14:textId="77777777" w:rsidR="001020D0" w:rsidRPr="008B2A33" w:rsidRDefault="001020D0" w:rsidP="001020D0">
            <w:pPr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Descrivere e correlare i processi fondamentali della dinamica terrestre;</w:t>
            </w:r>
          </w:p>
        </w:tc>
        <w:tc>
          <w:tcPr>
            <w:tcW w:w="2856" w:type="dxa"/>
            <w:vAlign w:val="center"/>
          </w:tcPr>
          <w:p w14:paraId="1ADE3AEF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lastRenderedPageBreak/>
              <w:t>1. La chimica dei composti    organici</w:t>
            </w:r>
          </w:p>
          <w:p w14:paraId="5A879EB1" w14:textId="77777777" w:rsidR="001020D0" w:rsidRPr="008B2A33" w:rsidRDefault="001020D0" w:rsidP="001020D0">
            <w:pPr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idrocarburi alifatici    e  aromatici</w:t>
            </w:r>
          </w:p>
          <w:p w14:paraId="1FDFCB2A" w14:textId="77777777" w:rsidR="001020D0" w:rsidRPr="008B2A33" w:rsidRDefault="001020D0" w:rsidP="001020D0">
            <w:pPr>
              <w:numPr>
                <w:ilvl w:val="0"/>
                <w:numId w:val="2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classi di composti organici</w:t>
            </w:r>
          </w:p>
          <w:p w14:paraId="6781BC15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</w:tr>
      <w:tr w:rsidR="001020D0" w:rsidRPr="008B2A33" w14:paraId="232B894A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24FD37E4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2155EBE3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Competenza multilinguistica</w:t>
            </w:r>
          </w:p>
        </w:tc>
        <w:tc>
          <w:tcPr>
            <w:tcW w:w="2855" w:type="dxa"/>
            <w:vAlign w:val="center"/>
          </w:tcPr>
          <w:p w14:paraId="784736EF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5F135600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03D71C7D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2. La biochimica</w:t>
            </w:r>
          </w:p>
          <w:p w14:paraId="6E6C9CC2" w14:textId="77777777" w:rsidR="001020D0" w:rsidRPr="008B2A33" w:rsidRDefault="001020D0" w:rsidP="001020D0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Glucidi, lipidi, proteine e acidi nucleici</w:t>
            </w:r>
          </w:p>
          <w:p w14:paraId="57C6A4E7" w14:textId="77777777" w:rsidR="001020D0" w:rsidRPr="008B2A33" w:rsidRDefault="001020D0" w:rsidP="001020D0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Gli enzimi</w:t>
            </w:r>
          </w:p>
          <w:p w14:paraId="7AB11771" w14:textId="77777777" w:rsidR="001020D0" w:rsidRPr="008B2A33" w:rsidRDefault="001020D0" w:rsidP="001020D0">
            <w:pPr>
              <w:numPr>
                <w:ilvl w:val="0"/>
                <w:numId w:val="2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Fotosintesi e respirazione cellulare</w:t>
            </w:r>
          </w:p>
          <w:p w14:paraId="76DD4EF8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</w:tr>
      <w:tr w:rsidR="001020D0" w:rsidRPr="008B2A33" w14:paraId="06981B8B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583EA5D6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766CE74B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Competenza matematica e competenza in scienze,</w:t>
            </w:r>
          </w:p>
          <w:p w14:paraId="4AF21F4F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tecnologie e ingegneria</w:t>
            </w:r>
          </w:p>
        </w:tc>
        <w:tc>
          <w:tcPr>
            <w:tcW w:w="2855" w:type="dxa"/>
            <w:vAlign w:val="center"/>
          </w:tcPr>
          <w:p w14:paraId="45A7E54D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55149F60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13330F01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3. Ingegneria  genetica e biotecnologie</w:t>
            </w:r>
          </w:p>
          <w:p w14:paraId="28D346C6" w14:textId="77777777" w:rsidR="001020D0" w:rsidRPr="008B2A33" w:rsidRDefault="001020D0" w:rsidP="001020D0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regolazione e ricombinazione genica</w:t>
            </w:r>
          </w:p>
          <w:p w14:paraId="4C4ED041" w14:textId="77777777" w:rsidR="001020D0" w:rsidRPr="008B2A33" w:rsidRDefault="001020D0" w:rsidP="001020D0">
            <w:pPr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tecnologie del DNA ricombinante  e loro applicazioni</w:t>
            </w:r>
          </w:p>
        </w:tc>
      </w:tr>
      <w:tr w:rsidR="001020D0" w:rsidRPr="008B2A33" w14:paraId="3CEB49DF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14655361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0E3C6657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Competenza digitale</w:t>
            </w:r>
          </w:p>
        </w:tc>
        <w:tc>
          <w:tcPr>
            <w:tcW w:w="2855" w:type="dxa"/>
            <w:vAlign w:val="center"/>
          </w:tcPr>
          <w:p w14:paraId="3E2ED0A0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25066CBC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02861D46" w14:textId="77777777" w:rsidR="001020D0" w:rsidRPr="008B2A33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4. Terra: struttura e fenomeni endogeni</w:t>
            </w:r>
          </w:p>
          <w:p w14:paraId="6E1DCA03" w14:textId="77777777" w:rsidR="001020D0" w:rsidRPr="008B2A33" w:rsidRDefault="001020D0" w:rsidP="001020D0">
            <w:pPr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lastRenderedPageBreak/>
              <w:t xml:space="preserve"> struttura e composizione della terra;</w:t>
            </w:r>
          </w:p>
          <w:p w14:paraId="07DBCF27" w14:textId="77777777" w:rsidR="001020D0" w:rsidRPr="008B2A33" w:rsidRDefault="001020D0" w:rsidP="001020D0">
            <w:pPr>
              <w:numPr>
                <w:ilvl w:val="0"/>
                <w:numId w:val="2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teoria della tettonica a placche;</w:t>
            </w:r>
          </w:p>
          <w:p w14:paraId="16A6D187" w14:textId="77777777" w:rsidR="001020D0" w:rsidRPr="008B2A33" w:rsidRDefault="001020D0" w:rsidP="001020D0">
            <w:pPr>
              <w:numPr>
                <w:ilvl w:val="0"/>
                <w:numId w:val="28"/>
              </w:numPr>
              <w:spacing w:after="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B2A33">
              <w:rPr>
                <w:rFonts w:asciiTheme="majorHAnsi" w:eastAsia="Times New Roman" w:hAnsiTheme="majorHAnsi" w:cstheme="majorHAnsi"/>
              </w:rPr>
              <w:t>fenomeni sismici e vulcanici</w:t>
            </w:r>
          </w:p>
          <w:p w14:paraId="18C0F107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</w:tr>
      <w:tr w:rsidR="001020D0" w:rsidRPr="008B2A33" w14:paraId="74EFAB0B" w14:textId="77777777" w:rsidTr="001020D0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297DCFEC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5A9E5764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60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Competenza personale, sociale e capacità di</w:t>
            </w:r>
          </w:p>
          <w:p w14:paraId="078B7C2F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8B2A33">
              <w:rPr>
                <w:rFonts w:asciiTheme="majorHAnsi" w:hAnsiTheme="majorHAnsi" w:cstheme="majorHAnsi"/>
                <w:b/>
                <w:color w:val="FF0000"/>
              </w:rPr>
              <w:t>imparare a imparare</w:t>
            </w:r>
          </w:p>
        </w:tc>
        <w:tc>
          <w:tcPr>
            <w:tcW w:w="2855" w:type="dxa"/>
            <w:vAlign w:val="center"/>
          </w:tcPr>
          <w:p w14:paraId="0D27DD49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4D60F490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1B931740" w14:textId="77777777" w:rsidR="001020D0" w:rsidRPr="008B2A33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3C308630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770EECBC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256E4C41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52365D87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72EA489B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3E794A83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1448D652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07AA3D13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75F133C2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73684B44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7420930F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17F97661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0BC4E40E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59C38E51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76FF3384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36BD2E59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12A7D251" w14:textId="77777777" w:rsidR="001020D0" w:rsidRPr="007A4214" w:rsidRDefault="001020D0" w:rsidP="001020D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p w14:paraId="4B3C39ED" w14:textId="77777777" w:rsidR="001020D0" w:rsidRPr="007A4214" w:rsidRDefault="001020D0" w:rsidP="001020D0">
      <w:pPr>
        <w:spacing w:before="2"/>
        <w:rPr>
          <w:rFonts w:asciiTheme="majorHAnsi" w:eastAsia="Times New Roman" w:hAnsiTheme="majorHAnsi" w:cstheme="majorHAnsi"/>
          <w:sz w:val="21"/>
          <w:szCs w:val="21"/>
        </w:rPr>
      </w:pPr>
    </w:p>
    <w:tbl>
      <w:tblPr>
        <w:tblW w:w="142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4"/>
        <w:gridCol w:w="2855"/>
        <w:gridCol w:w="2855"/>
        <w:gridCol w:w="2856"/>
        <w:gridCol w:w="2856"/>
      </w:tblGrid>
      <w:tr w:rsidR="001020D0" w:rsidRPr="007A4214" w14:paraId="0803FBD7" w14:textId="77777777" w:rsidTr="00C201D4">
        <w:trPr>
          <w:trHeight w:val="1069"/>
          <w:jc w:val="center"/>
        </w:trPr>
        <w:tc>
          <w:tcPr>
            <w:tcW w:w="14276" w:type="dxa"/>
            <w:gridSpan w:val="5"/>
            <w:vAlign w:val="center"/>
          </w:tcPr>
          <w:p w14:paraId="60872465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40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CLASSE TERZA-QUARTA-QUINTA</w:t>
            </w:r>
          </w:p>
          <w:p w14:paraId="3B8C14BA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58" w:right="5567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LICEO CLASSICO LICEO SCIENTIFICO</w:t>
            </w:r>
          </w:p>
        </w:tc>
      </w:tr>
      <w:tr w:rsidR="001020D0" w:rsidRPr="007A4214" w14:paraId="2083A265" w14:textId="77777777" w:rsidTr="00C201D4">
        <w:trPr>
          <w:trHeight w:val="800"/>
          <w:jc w:val="center"/>
        </w:trPr>
        <w:tc>
          <w:tcPr>
            <w:tcW w:w="14276" w:type="dxa"/>
            <w:gridSpan w:val="5"/>
            <w:vAlign w:val="center"/>
          </w:tcPr>
          <w:p w14:paraId="1BE11989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Theme="majorHAnsi" w:eastAsia="Times New Roman" w:hAnsiTheme="majorHAnsi" w:cstheme="majorHAnsi"/>
                <w:color w:val="000000"/>
                <w:sz w:val="23"/>
                <w:szCs w:val="23"/>
              </w:rPr>
            </w:pPr>
          </w:p>
          <w:p w14:paraId="259D599D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04" w:right="5567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Curvatura Biomedica</w:t>
            </w:r>
          </w:p>
        </w:tc>
      </w:tr>
      <w:tr w:rsidR="001020D0" w:rsidRPr="007A4214" w14:paraId="5C0EF32A" w14:textId="77777777" w:rsidTr="00C201D4">
        <w:trPr>
          <w:trHeight w:val="532"/>
          <w:jc w:val="center"/>
        </w:trPr>
        <w:tc>
          <w:tcPr>
            <w:tcW w:w="2854" w:type="dxa"/>
            <w:shd w:val="clear" w:color="auto" w:fill="D9E2F2"/>
            <w:vAlign w:val="center"/>
          </w:tcPr>
          <w:p w14:paraId="74F9C5AB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0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NUCLEI CONCETTUALI FONDANTI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2D212E2E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2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COMPETENZE CHIAVE EUROPEE</w:t>
            </w:r>
          </w:p>
        </w:tc>
        <w:tc>
          <w:tcPr>
            <w:tcW w:w="2855" w:type="dxa"/>
            <w:shd w:val="clear" w:color="auto" w:fill="D9E2F2"/>
            <w:vAlign w:val="center"/>
          </w:tcPr>
          <w:p w14:paraId="6CF55454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COMPETENZE DISCIPLINARI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1AB10E82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ABILITA’</w:t>
            </w:r>
          </w:p>
        </w:tc>
        <w:tc>
          <w:tcPr>
            <w:tcW w:w="2856" w:type="dxa"/>
            <w:shd w:val="clear" w:color="auto" w:fill="D9E2F2"/>
            <w:vAlign w:val="center"/>
          </w:tcPr>
          <w:p w14:paraId="15864B99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</w:rPr>
              <w:t>CONOSCENZE</w:t>
            </w:r>
          </w:p>
        </w:tc>
      </w:tr>
      <w:tr w:rsidR="001020D0" w:rsidRPr="007A4214" w14:paraId="2D339540" w14:textId="77777777" w:rsidTr="00C201D4">
        <w:trPr>
          <w:trHeight w:val="792"/>
          <w:jc w:val="center"/>
        </w:trPr>
        <w:tc>
          <w:tcPr>
            <w:tcW w:w="2854" w:type="dxa"/>
            <w:vMerge w:val="restart"/>
            <w:vAlign w:val="center"/>
          </w:tcPr>
          <w:p w14:paraId="44937025" w14:textId="77777777" w:rsidR="001020D0" w:rsidRPr="007A4214" w:rsidRDefault="001020D0" w:rsidP="001020D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materia e le sue trasformazioni</w:t>
            </w:r>
          </w:p>
          <w:p w14:paraId="674205C5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9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  <w:p w14:paraId="6AE43799" w14:textId="77777777" w:rsidR="001020D0" w:rsidRPr="007A4214" w:rsidRDefault="001020D0" w:rsidP="001020D0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9" w:hanging="425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A4214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La organizzazione dei viventi</w:t>
            </w:r>
          </w:p>
        </w:tc>
        <w:tc>
          <w:tcPr>
            <w:tcW w:w="2855" w:type="dxa"/>
            <w:vAlign w:val="center"/>
          </w:tcPr>
          <w:p w14:paraId="5035CB0A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64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FF0000"/>
              </w:rPr>
              <w:t>competenza alfabetica funzionale</w:t>
            </w:r>
          </w:p>
        </w:tc>
        <w:tc>
          <w:tcPr>
            <w:tcW w:w="2855" w:type="dxa"/>
            <w:vAlign w:val="center"/>
          </w:tcPr>
          <w:p w14:paraId="3ABB0C2F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  <w:u w:val="single"/>
              </w:rPr>
              <w:t>Asse scientifico-tecnologico</w:t>
            </w:r>
          </w:p>
          <w:p w14:paraId="34CF40D7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Osservare, descrivere ed analizzare fenomeni appartenenti alla realtà naturale.</w:t>
            </w:r>
          </w:p>
          <w:p w14:paraId="0DF742D0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Saper riconoscere la necessità della misura.</w:t>
            </w:r>
          </w:p>
          <w:p w14:paraId="61CADCB5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Essere in grado di rappresentare e interpretare dati in forma tabellare e grafica.</w:t>
            </w:r>
          </w:p>
          <w:p w14:paraId="3E81FFF8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  <w:u w:val="single"/>
              </w:rPr>
              <w:t>Asse dei linguaggi</w:t>
            </w:r>
          </w:p>
          <w:p w14:paraId="1C459C5F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  <w:u w:val="single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Acquisire un linguaggio rigoroso e specifico.</w:t>
            </w:r>
          </w:p>
          <w:p w14:paraId="358CA2BB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  <w:u w:val="single"/>
              </w:rPr>
              <w:t>Competenze chiave</w:t>
            </w:r>
          </w:p>
          <w:p w14:paraId="6F4BBEF1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lastRenderedPageBreak/>
              <w:t>Acquisire e  interpretare l’informazione.</w:t>
            </w:r>
          </w:p>
          <w:p w14:paraId="47E909AE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Individuare collegamenti e relazioni.</w:t>
            </w:r>
          </w:p>
          <w:p w14:paraId="522521DD" w14:textId="77777777" w:rsidR="001020D0" w:rsidRPr="007A4214" w:rsidRDefault="001020D0" w:rsidP="00C201D4">
            <w:pPr>
              <w:rPr>
                <w:rFonts w:asciiTheme="majorHAnsi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Comunicare.</w:t>
            </w:r>
          </w:p>
          <w:p w14:paraId="75910A53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19B2" w14:textId="77777777" w:rsidR="001020D0" w:rsidRPr="007A4214" w:rsidRDefault="001020D0" w:rsidP="001020D0">
            <w:pPr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lastRenderedPageBreak/>
              <w:t>Comprendere e descrivere le strutture e il funzionamento dell’organismo umano.</w:t>
            </w:r>
          </w:p>
          <w:p w14:paraId="1454B222" w14:textId="77777777" w:rsidR="001020D0" w:rsidRPr="007A4214" w:rsidRDefault="001020D0" w:rsidP="001020D0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Theme="majorHAnsi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Comprendere le principali patologie degli apparati.</w:t>
            </w:r>
          </w:p>
          <w:p w14:paraId="10428E7B" w14:textId="77777777" w:rsidR="001020D0" w:rsidRPr="007A4214" w:rsidRDefault="001020D0" w:rsidP="001020D0">
            <w:pPr>
              <w:numPr>
                <w:ilvl w:val="0"/>
                <w:numId w:val="30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Individuare i corretti stili di vita</w:t>
            </w:r>
          </w:p>
        </w:tc>
        <w:tc>
          <w:tcPr>
            <w:tcW w:w="2856" w:type="dxa"/>
            <w:vAlign w:val="center"/>
          </w:tcPr>
          <w:p w14:paraId="6460CD23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Anatomia e fisiologia umana.</w:t>
            </w:r>
          </w:p>
          <w:p w14:paraId="70AAAA5A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Strutture e fisiologia degli organi e apparati umani</w:t>
            </w:r>
          </w:p>
          <w:p w14:paraId="5E563B73" w14:textId="77777777" w:rsidR="001020D0" w:rsidRPr="007A4214" w:rsidRDefault="001020D0" w:rsidP="00C201D4">
            <w:pPr>
              <w:rPr>
                <w:rFonts w:asciiTheme="majorHAnsi" w:eastAsia="Times New Roman" w:hAnsiTheme="majorHAnsi" w:cstheme="majorHAnsi"/>
              </w:rPr>
            </w:pPr>
            <w:r w:rsidRPr="007A4214">
              <w:rPr>
                <w:rFonts w:asciiTheme="majorHAnsi" w:eastAsia="Times New Roman" w:hAnsiTheme="majorHAnsi" w:cstheme="majorHAnsi"/>
              </w:rPr>
              <w:t>Patologie dell’organismo umano</w:t>
            </w:r>
          </w:p>
        </w:tc>
      </w:tr>
      <w:tr w:rsidR="001020D0" w:rsidRPr="007A4214" w14:paraId="59AC89FF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30D3C310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46EEF71B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FF0000"/>
              </w:rPr>
              <w:t>Competenza matematica e competenza in scienze,</w:t>
            </w:r>
          </w:p>
          <w:p w14:paraId="588AACC9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FF0000"/>
              </w:rPr>
              <w:t>tecnologie e ingegneria</w:t>
            </w:r>
          </w:p>
        </w:tc>
        <w:tc>
          <w:tcPr>
            <w:tcW w:w="2855" w:type="dxa"/>
            <w:vAlign w:val="center"/>
          </w:tcPr>
          <w:p w14:paraId="5B137D06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15B03F80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2580CFB1" w14:textId="77777777" w:rsidR="001020D0" w:rsidRPr="007A4214" w:rsidRDefault="001020D0" w:rsidP="001020D0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020D0" w:rsidRPr="007A4214" w14:paraId="1F0B13EB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4B36ED87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1543317B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FF0000"/>
              </w:rPr>
              <w:t>Competenza digitale</w:t>
            </w:r>
          </w:p>
        </w:tc>
        <w:tc>
          <w:tcPr>
            <w:tcW w:w="2855" w:type="dxa"/>
            <w:vAlign w:val="center"/>
          </w:tcPr>
          <w:p w14:paraId="4DCE0291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73454811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43EABABF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020D0" w:rsidRPr="007A4214" w14:paraId="38695A3F" w14:textId="77777777" w:rsidTr="00C201D4">
        <w:trPr>
          <w:trHeight w:val="800"/>
          <w:jc w:val="center"/>
        </w:trPr>
        <w:tc>
          <w:tcPr>
            <w:tcW w:w="2854" w:type="dxa"/>
            <w:vMerge/>
            <w:vAlign w:val="center"/>
          </w:tcPr>
          <w:p w14:paraId="0707F2BF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5" w:type="dxa"/>
            <w:vAlign w:val="center"/>
          </w:tcPr>
          <w:p w14:paraId="56F82ABB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60"/>
              <w:rPr>
                <w:rFonts w:asciiTheme="majorHAnsi" w:hAnsiTheme="majorHAnsi" w:cstheme="majorHAnsi"/>
                <w:b/>
                <w:color w:val="000000"/>
              </w:rPr>
            </w:pPr>
            <w:r w:rsidRPr="007A4214">
              <w:rPr>
                <w:rFonts w:asciiTheme="majorHAnsi" w:hAnsiTheme="majorHAnsi" w:cstheme="majorHAnsi"/>
                <w:b/>
                <w:color w:val="FF0000"/>
              </w:rPr>
              <w:t>Competenza personale, sociale e capacità di</w:t>
            </w:r>
          </w:p>
          <w:p w14:paraId="098C1B42" w14:textId="33F286EC" w:rsidR="00797F6E" w:rsidRPr="00797F6E" w:rsidRDefault="001020D0" w:rsidP="00797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rPr>
                <w:rFonts w:asciiTheme="majorHAnsi" w:hAnsiTheme="majorHAnsi" w:cstheme="majorHAnsi"/>
                <w:b/>
                <w:color w:val="FF0000"/>
              </w:rPr>
            </w:pPr>
            <w:r w:rsidRPr="007A4214">
              <w:rPr>
                <w:rFonts w:asciiTheme="majorHAnsi" w:hAnsiTheme="majorHAnsi" w:cstheme="majorHAnsi"/>
                <w:b/>
                <w:color w:val="FF0000"/>
              </w:rPr>
              <w:t>imparare a imparare</w:t>
            </w:r>
          </w:p>
        </w:tc>
        <w:tc>
          <w:tcPr>
            <w:tcW w:w="2855" w:type="dxa"/>
            <w:vAlign w:val="center"/>
          </w:tcPr>
          <w:p w14:paraId="5EFE65DA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609642D8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2856" w:type="dxa"/>
            <w:vAlign w:val="center"/>
          </w:tcPr>
          <w:p w14:paraId="7F8F52D3" w14:textId="77777777" w:rsidR="001020D0" w:rsidRPr="007A4214" w:rsidRDefault="001020D0" w:rsidP="00C20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71360C16" w14:textId="77777777" w:rsidR="001020D0" w:rsidRDefault="001020D0" w:rsidP="001020D0">
      <w:pPr>
        <w:rPr>
          <w:rFonts w:asciiTheme="majorHAnsi" w:eastAsia="Times New Roman" w:hAnsiTheme="majorHAnsi" w:cstheme="majorHAnsi"/>
        </w:rPr>
      </w:pPr>
    </w:p>
    <w:p w14:paraId="15380A18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3D3C3118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716F0589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323A9AB9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1605A98C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056EFB45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59093D2A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062EA25C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0A5BF0FC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0F5D80F9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p w14:paraId="7FD143D7" w14:textId="77777777" w:rsidR="00797F6E" w:rsidRDefault="00797F6E" w:rsidP="001020D0">
      <w:pPr>
        <w:rPr>
          <w:rFonts w:asciiTheme="majorHAnsi" w:eastAsia="Times New Roman" w:hAnsiTheme="majorHAnsi" w:cstheme="maj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137"/>
        <w:gridCol w:w="7138"/>
      </w:tblGrid>
      <w:tr w:rsidR="00797F6E" w14:paraId="698A1B21" w14:textId="77777777" w:rsidTr="00797F6E"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D5CA1F" w14:textId="77777777" w:rsidR="00797F6E" w:rsidRDefault="00797F6E"/>
          <w:p w14:paraId="0FB7FFF9" w14:textId="77777777" w:rsidR="00797F6E" w:rsidRDefault="00797F6E"/>
          <w:p w14:paraId="20E3BED6" w14:textId="77777777" w:rsidR="00797F6E" w:rsidRDefault="00797F6E"/>
          <w:p w14:paraId="5C1CE73D" w14:textId="77777777" w:rsidR="00797F6E" w:rsidRDefault="00797F6E"/>
          <w:p w14:paraId="5BE004A5" w14:textId="77777777" w:rsidR="00797F6E" w:rsidRDefault="00797F6E">
            <w:pPr>
              <w:rPr>
                <w:b/>
              </w:rPr>
            </w:pPr>
            <w:r>
              <w:rPr>
                <w:rFonts w:ascii="Calibri" w:eastAsia="SimSun" w:hAnsi="Calibri" w:cs="Calibri"/>
                <w:b/>
                <w:color w:val="FF0000"/>
                <w:kern w:val="2"/>
                <w:lang w:eastAsia="hi-IN" w:bidi="hi-IN"/>
              </w:rPr>
              <w:t>Strategie metodologiche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6F3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frontale</w:t>
            </w:r>
          </w:p>
          <w:p w14:paraId="12261F88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frontale integrata dalla lettura di testi/fonti</w:t>
            </w:r>
          </w:p>
          <w:p w14:paraId="5B94636B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Lezione partecipata</w:t>
            </w:r>
          </w:p>
          <w:p w14:paraId="66B6F6DB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Analisi e interpretazione dei testi</w:t>
            </w:r>
          </w:p>
          <w:p w14:paraId="14291A7C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Autocorrezione</w:t>
            </w:r>
          </w:p>
          <w:p w14:paraId="07E9C23E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Cooperative learning, flipped classroom, project based learning</w:t>
            </w:r>
          </w:p>
          <w:p w14:paraId="2DCD8B08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Debate</w:t>
            </w:r>
          </w:p>
          <w:p w14:paraId="415B88D3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Attività in laboratorio</w:t>
            </w:r>
          </w:p>
          <w:p w14:paraId="6F9CD51A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Lavoro di ricerca individuale</w:t>
            </w:r>
          </w:p>
          <w:p w14:paraId="6EA8271A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Didattica multimediale </w:t>
            </w:r>
          </w:p>
          <w:p w14:paraId="43F0F693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Interventi esperti esterni</w:t>
            </w:r>
          </w:p>
          <w:p w14:paraId="0E302F0F" w14:textId="77777777" w:rsidR="00797F6E" w:rsidRDefault="00797F6E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23FA22B" w14:textId="77777777" w:rsidR="00797F6E" w:rsidRDefault="00797F6E" w:rsidP="00797F6E"/>
    <w:p w14:paraId="0E3D3C04" w14:textId="77777777" w:rsidR="00797F6E" w:rsidRDefault="00797F6E" w:rsidP="00797F6E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137"/>
        <w:gridCol w:w="7138"/>
      </w:tblGrid>
      <w:tr w:rsidR="00797F6E" w14:paraId="1E775215" w14:textId="77777777" w:rsidTr="00797F6E"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342A9C" w14:textId="77777777" w:rsidR="00797F6E" w:rsidRDefault="00797F6E">
            <w:pPr>
              <w:rPr>
                <w:color w:val="FF0000"/>
              </w:rPr>
            </w:pPr>
          </w:p>
          <w:p w14:paraId="1253959D" w14:textId="77777777" w:rsidR="00797F6E" w:rsidRDefault="00797F6E">
            <w:pPr>
              <w:rPr>
                <w:color w:val="FF0000"/>
              </w:rPr>
            </w:pPr>
          </w:p>
          <w:p w14:paraId="2B9F73F0" w14:textId="77777777" w:rsidR="00797F6E" w:rsidRDefault="00797F6E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Verifica e Valutazione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81B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 xml:space="preserve">interrogazioni </w:t>
            </w:r>
          </w:p>
          <w:p w14:paraId="7FEAF615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>prove strutturate e semistrutturate</w:t>
            </w:r>
          </w:p>
          <w:p w14:paraId="73EF7F42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>mappe concettuali</w:t>
            </w:r>
          </w:p>
          <w:p w14:paraId="45F1FC17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>power point</w:t>
            </w:r>
          </w:p>
          <w:p w14:paraId="6F60D498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>ricerche</w:t>
            </w:r>
          </w:p>
          <w:p w14:paraId="70C8CE0A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>altro</w:t>
            </w:r>
          </w:p>
          <w:p w14:paraId="62955B87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</w:p>
          <w:p w14:paraId="16E53AAA" w14:textId="77777777" w:rsidR="00797F6E" w:rsidRDefault="00797F6E">
            <w:pPr>
              <w:widowControl w:val="0"/>
              <w:suppressAutoHyphens/>
              <w:overflowPunct w:val="0"/>
              <w:adjustRightInd w:val="0"/>
              <w:rPr>
                <w:rFonts w:ascii="Calibri" w:eastAsia="Times New Roman" w:hAnsi="Calibri" w:cs="Arial"/>
                <w:kern w:val="28"/>
                <w:lang w:val="en-US" w:eastAsia="it-IT"/>
              </w:rPr>
            </w:pPr>
            <w:r>
              <w:rPr>
                <w:rFonts w:ascii="Calibri" w:eastAsia="Times New Roman" w:hAnsi="Calibri" w:cs="Arial"/>
                <w:kern w:val="28"/>
                <w:lang w:val="en-US" w:eastAsia="it-IT"/>
              </w:rPr>
              <w:t>Per la valutazione si fa riferimento al Protocollo di valutazione dell’Istituto</w:t>
            </w:r>
          </w:p>
          <w:p w14:paraId="73083F75" w14:textId="77777777" w:rsidR="00797F6E" w:rsidRDefault="00797F6E">
            <w:pPr>
              <w:jc w:val="both"/>
              <w:rPr>
                <w:rFonts w:ascii="Calibri" w:hAnsi="Calibri" w:cs="Calibri"/>
              </w:rPr>
            </w:pPr>
          </w:p>
        </w:tc>
      </w:tr>
      <w:tr w:rsidR="00797F6E" w14:paraId="29402504" w14:textId="77777777" w:rsidTr="00797F6E"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94BCBA" w14:textId="77777777" w:rsidR="00797F6E" w:rsidRDefault="00797F6E">
            <w:pPr>
              <w:rPr>
                <w:color w:val="FF0000"/>
              </w:rPr>
            </w:pPr>
          </w:p>
          <w:p w14:paraId="7F19283F" w14:textId="77777777" w:rsidR="00797F6E" w:rsidRDefault="00797F6E">
            <w:pPr>
              <w:rPr>
                <w:color w:val="FF0000"/>
              </w:rPr>
            </w:pPr>
          </w:p>
          <w:p w14:paraId="032A02AF" w14:textId="77777777" w:rsidR="00797F6E" w:rsidRDefault="00797F6E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Forme di recupero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A88C" w14:textId="77777777" w:rsidR="00797F6E" w:rsidRDefault="00797F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Recupero in itinere </w:t>
            </w:r>
          </w:p>
          <w:p w14:paraId="3D0FECD0" w14:textId="77777777" w:rsidR="00797F6E" w:rsidRDefault="00797F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Recupero exracurriculare </w:t>
            </w:r>
          </w:p>
          <w:p w14:paraId="26FCABF9" w14:textId="77777777" w:rsidR="00797F6E" w:rsidRDefault="00797F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Sportello didattico </w:t>
            </w:r>
          </w:p>
          <w:p w14:paraId="465E4314" w14:textId="77777777" w:rsidR="00797F6E" w:rsidRDefault="00797F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Peer tutoring</w:t>
            </w:r>
          </w:p>
        </w:tc>
      </w:tr>
      <w:tr w:rsidR="00797F6E" w14:paraId="4C25E61E" w14:textId="77777777" w:rsidTr="00797F6E"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CD8E0A0" w14:textId="77777777" w:rsidR="00797F6E" w:rsidRDefault="00797F6E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Valorizzazione delle eccellenze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0941" w14:textId="77777777" w:rsidR="00797F6E" w:rsidRDefault="00797F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eccellenze saranno valorizzate attraverso incontri con l’autore, la partecipazione ad olimpiadi della lingua italiana e altre attività deliberate dal Collegio dei docenti e dal Consiglio di classe</w:t>
            </w:r>
          </w:p>
        </w:tc>
      </w:tr>
      <w:tr w:rsidR="00797F6E" w14:paraId="70ADF353" w14:textId="77777777" w:rsidTr="00797F6E"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14:paraId="64F9EF21" w14:textId="77777777" w:rsidR="00797F6E" w:rsidRDefault="00797F6E">
            <w:pPr>
              <w:snapToGrid w:val="0"/>
              <w:rPr>
                <w:rFonts w:ascii="Calibri" w:hAnsi="Calibri" w:cs="Calibri"/>
                <w:b/>
                <w:bCs/>
                <w:color w:val="FF0000"/>
              </w:rPr>
            </w:pPr>
          </w:p>
          <w:p w14:paraId="6357A3D8" w14:textId="77777777" w:rsidR="00797F6E" w:rsidRDefault="00797F6E">
            <w:pPr>
              <w:rPr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Modalità di monitoraggio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9406" w14:textId="77777777" w:rsidR="00797F6E" w:rsidRDefault="00797F6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 confronto periodico tra colleghi della stessa disciplina, gli esiti di prove comuni (test di ingresso, prove Invalsi e altre prove comuni che il Collegio e il Dipartimento eventualmente delibereranno), consentirà di verificare l’efficacia delle scelte didattiche.</w:t>
            </w:r>
          </w:p>
          <w:p w14:paraId="067C7C01" w14:textId="77777777" w:rsidR="00797F6E" w:rsidRDefault="00797F6E">
            <w:pPr>
              <w:rPr>
                <w:rFonts w:ascii="Calibri" w:hAnsi="Calibri" w:cs="Calibri"/>
              </w:rPr>
            </w:pPr>
          </w:p>
        </w:tc>
      </w:tr>
    </w:tbl>
    <w:p w14:paraId="3E599C06" w14:textId="11297DF1" w:rsidR="00797F6E" w:rsidRPr="007A4214" w:rsidRDefault="00797F6E" w:rsidP="001020D0">
      <w:pPr>
        <w:rPr>
          <w:rFonts w:asciiTheme="majorHAnsi" w:eastAsia="Times New Roman" w:hAnsiTheme="majorHAnsi" w:cstheme="majorHAnsi"/>
        </w:rPr>
        <w:sectPr w:rsidR="00797F6E" w:rsidRPr="007A4214">
          <w:pgSz w:w="16820" w:h="11900" w:orient="landscape"/>
          <w:pgMar w:top="1100" w:right="1120" w:bottom="280" w:left="1200" w:header="720" w:footer="720" w:gutter="0"/>
          <w:pgNumType w:start="1"/>
          <w:cols w:space="720"/>
        </w:sectPr>
      </w:pPr>
    </w:p>
    <w:p w14:paraId="0EC354A5" w14:textId="77777777" w:rsidR="001020D0" w:rsidRPr="007A4214" w:rsidRDefault="001020D0" w:rsidP="001020D0">
      <w:pPr>
        <w:spacing w:before="6"/>
        <w:rPr>
          <w:rFonts w:asciiTheme="majorHAnsi" w:eastAsia="Times New Roman" w:hAnsiTheme="majorHAnsi" w:cstheme="majorHAnsi"/>
          <w:sz w:val="2"/>
          <w:szCs w:val="2"/>
        </w:rPr>
      </w:pPr>
    </w:p>
    <w:p w14:paraId="3C9FFC74" w14:textId="77777777" w:rsidR="001020D0" w:rsidRPr="007A4214" w:rsidRDefault="001020D0" w:rsidP="001020D0">
      <w:pPr>
        <w:rPr>
          <w:rFonts w:asciiTheme="majorHAnsi" w:hAnsiTheme="majorHAnsi" w:cstheme="majorHAnsi"/>
        </w:rPr>
      </w:pPr>
    </w:p>
    <w:p w14:paraId="60A4D4DE" w14:textId="77777777" w:rsidR="001020D0" w:rsidRPr="007A4214" w:rsidRDefault="001020D0" w:rsidP="001020D0">
      <w:pPr>
        <w:rPr>
          <w:rFonts w:asciiTheme="majorHAnsi" w:hAnsiTheme="majorHAnsi" w:cstheme="majorHAnsi"/>
        </w:rPr>
      </w:pPr>
    </w:p>
    <w:p w14:paraId="7525B016" w14:textId="376848CA" w:rsidR="001020D0" w:rsidRPr="008B2A33" w:rsidRDefault="001020D0" w:rsidP="001020D0">
      <w:pPr>
        <w:rPr>
          <w:rFonts w:asciiTheme="majorHAnsi" w:eastAsia="Times New Roman" w:hAnsiTheme="majorHAnsi" w:cstheme="majorHAnsi"/>
        </w:rPr>
        <w:sectPr w:rsidR="001020D0" w:rsidRPr="008B2A33">
          <w:pgSz w:w="16820" w:h="11900" w:orient="landscape"/>
          <w:pgMar w:top="1100" w:right="1120" w:bottom="280" w:left="1200" w:header="720" w:footer="720" w:gutter="0"/>
          <w:pgNumType w:start="1"/>
          <w:cols w:space="720"/>
        </w:sectPr>
      </w:pPr>
    </w:p>
    <w:p w14:paraId="41E1227F" w14:textId="77777777" w:rsidR="001020D0" w:rsidRPr="008B2A33" w:rsidRDefault="001020D0" w:rsidP="001020D0">
      <w:pPr>
        <w:spacing w:before="6"/>
        <w:rPr>
          <w:rFonts w:asciiTheme="majorHAnsi" w:eastAsia="Times New Roman" w:hAnsiTheme="majorHAnsi" w:cstheme="majorHAnsi"/>
          <w:sz w:val="2"/>
          <w:szCs w:val="2"/>
        </w:rPr>
      </w:pPr>
    </w:p>
    <w:p w14:paraId="5C909990" w14:textId="77777777" w:rsidR="001020D0" w:rsidRPr="008B2A33" w:rsidRDefault="001020D0" w:rsidP="001020D0">
      <w:pPr>
        <w:rPr>
          <w:rFonts w:asciiTheme="majorHAnsi" w:hAnsiTheme="majorHAnsi" w:cstheme="majorHAnsi"/>
        </w:rPr>
      </w:pPr>
    </w:p>
    <w:p w14:paraId="32601C2E" w14:textId="77777777" w:rsidR="001020D0" w:rsidRPr="008B2A33" w:rsidRDefault="001020D0" w:rsidP="001020D0">
      <w:pPr>
        <w:rPr>
          <w:rFonts w:asciiTheme="majorHAnsi" w:hAnsiTheme="majorHAnsi" w:cstheme="majorHAnsi"/>
        </w:rPr>
      </w:pPr>
    </w:p>
    <w:p w14:paraId="75FB87FA" w14:textId="77777777" w:rsidR="00143670" w:rsidRPr="00143670" w:rsidRDefault="00143670">
      <w:pPr>
        <w:rPr>
          <w:b/>
          <w:bCs/>
          <w:sz w:val="28"/>
          <w:szCs w:val="28"/>
        </w:rPr>
      </w:pPr>
    </w:p>
    <w:sectPr w:rsidR="00143670" w:rsidRPr="00143670" w:rsidSect="001436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826"/>
    <w:multiLevelType w:val="multilevel"/>
    <w:tmpl w:val="71B8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650D1"/>
    <w:multiLevelType w:val="multilevel"/>
    <w:tmpl w:val="5CE66D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3E80DC6"/>
    <w:multiLevelType w:val="multilevel"/>
    <w:tmpl w:val="104EE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08321E62"/>
    <w:multiLevelType w:val="multilevel"/>
    <w:tmpl w:val="7FE26A7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6D28E0"/>
    <w:multiLevelType w:val="multilevel"/>
    <w:tmpl w:val="C304E5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167C37E6"/>
    <w:multiLevelType w:val="multilevel"/>
    <w:tmpl w:val="40FC85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19B74269"/>
    <w:multiLevelType w:val="multilevel"/>
    <w:tmpl w:val="DEF884A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1CCB5669"/>
    <w:multiLevelType w:val="multilevel"/>
    <w:tmpl w:val="6C7C2B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DD10519"/>
    <w:multiLevelType w:val="multilevel"/>
    <w:tmpl w:val="7FF6A5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9" w15:restartNumberingAfterBreak="0">
    <w:nsid w:val="1EDD3D84"/>
    <w:multiLevelType w:val="multilevel"/>
    <w:tmpl w:val="6122AC4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1EE86A0C"/>
    <w:multiLevelType w:val="multilevel"/>
    <w:tmpl w:val="17DA4A1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7EF43E7"/>
    <w:multiLevelType w:val="multilevel"/>
    <w:tmpl w:val="57B4FF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2AC33439"/>
    <w:multiLevelType w:val="multilevel"/>
    <w:tmpl w:val="413CEC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3" w15:restartNumberingAfterBreak="0">
    <w:nsid w:val="2D8D4887"/>
    <w:multiLevelType w:val="multilevel"/>
    <w:tmpl w:val="4B16EB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359B3D9C"/>
    <w:multiLevelType w:val="multilevel"/>
    <w:tmpl w:val="A5E02A3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CF240B8"/>
    <w:multiLevelType w:val="multilevel"/>
    <w:tmpl w:val="1E0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4B7C3F"/>
    <w:multiLevelType w:val="multilevel"/>
    <w:tmpl w:val="7EF4BC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7" w15:restartNumberingAfterBreak="0">
    <w:nsid w:val="45A93992"/>
    <w:multiLevelType w:val="multilevel"/>
    <w:tmpl w:val="983019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466375D2"/>
    <w:multiLevelType w:val="multilevel"/>
    <w:tmpl w:val="BB9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943EFD"/>
    <w:multiLevelType w:val="multilevel"/>
    <w:tmpl w:val="3D96317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0" w15:restartNumberingAfterBreak="0">
    <w:nsid w:val="4B7C2773"/>
    <w:multiLevelType w:val="multilevel"/>
    <w:tmpl w:val="40B0252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E19699D"/>
    <w:multiLevelType w:val="multilevel"/>
    <w:tmpl w:val="EC62F5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2" w15:restartNumberingAfterBreak="0">
    <w:nsid w:val="5063203C"/>
    <w:multiLevelType w:val="multilevel"/>
    <w:tmpl w:val="C93CBE4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08A7D5F"/>
    <w:multiLevelType w:val="multilevel"/>
    <w:tmpl w:val="ECFACDE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4" w15:restartNumberingAfterBreak="0">
    <w:nsid w:val="5520073B"/>
    <w:multiLevelType w:val="multilevel"/>
    <w:tmpl w:val="2900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4A3525"/>
    <w:multiLevelType w:val="multilevel"/>
    <w:tmpl w:val="1480B41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6" w15:restartNumberingAfterBreak="0">
    <w:nsid w:val="676B3E35"/>
    <w:multiLevelType w:val="multilevel"/>
    <w:tmpl w:val="71148C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7" w15:restartNumberingAfterBreak="0">
    <w:nsid w:val="6CA709FF"/>
    <w:multiLevelType w:val="multilevel"/>
    <w:tmpl w:val="6EB6BD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3A25423"/>
    <w:multiLevelType w:val="multilevel"/>
    <w:tmpl w:val="262C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8647E3"/>
    <w:multiLevelType w:val="multilevel"/>
    <w:tmpl w:val="02AC00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abstractNum w:abstractNumId="30" w15:restartNumberingAfterBreak="0">
    <w:nsid w:val="79644384"/>
    <w:multiLevelType w:val="multilevel"/>
    <w:tmpl w:val="A18A9DD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B073D8"/>
    <w:multiLevelType w:val="multilevel"/>
    <w:tmpl w:val="018CD9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vertAlign w:val="baseline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23"/>
  </w:num>
  <w:num w:numId="7">
    <w:abstractNumId w:val="6"/>
  </w:num>
  <w:num w:numId="8">
    <w:abstractNumId w:val="21"/>
  </w:num>
  <w:num w:numId="9">
    <w:abstractNumId w:val="20"/>
  </w:num>
  <w:num w:numId="10">
    <w:abstractNumId w:val="9"/>
  </w:num>
  <w:num w:numId="11">
    <w:abstractNumId w:val="31"/>
  </w:num>
  <w:num w:numId="12">
    <w:abstractNumId w:val="17"/>
  </w:num>
  <w:num w:numId="13">
    <w:abstractNumId w:val="14"/>
  </w:num>
  <w:num w:numId="14">
    <w:abstractNumId w:val="24"/>
  </w:num>
  <w:num w:numId="15">
    <w:abstractNumId w:val="15"/>
  </w:num>
  <w:num w:numId="16">
    <w:abstractNumId w:val="28"/>
  </w:num>
  <w:num w:numId="17">
    <w:abstractNumId w:val="0"/>
  </w:num>
  <w:num w:numId="18">
    <w:abstractNumId w:val="18"/>
  </w:num>
  <w:num w:numId="19">
    <w:abstractNumId w:val="29"/>
  </w:num>
  <w:num w:numId="20">
    <w:abstractNumId w:val="8"/>
  </w:num>
  <w:num w:numId="21">
    <w:abstractNumId w:val="16"/>
  </w:num>
  <w:num w:numId="22">
    <w:abstractNumId w:val="3"/>
  </w:num>
  <w:num w:numId="23">
    <w:abstractNumId w:val="12"/>
  </w:num>
  <w:num w:numId="24">
    <w:abstractNumId w:val="13"/>
  </w:num>
  <w:num w:numId="25">
    <w:abstractNumId w:val="27"/>
  </w:num>
  <w:num w:numId="26">
    <w:abstractNumId w:val="11"/>
  </w:num>
  <w:num w:numId="27">
    <w:abstractNumId w:val="22"/>
  </w:num>
  <w:num w:numId="28">
    <w:abstractNumId w:val="4"/>
  </w:num>
  <w:num w:numId="29">
    <w:abstractNumId w:val="2"/>
  </w:num>
  <w:num w:numId="30">
    <w:abstractNumId w:val="19"/>
  </w:num>
  <w:num w:numId="31">
    <w:abstractNumId w:val="2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70"/>
    <w:rsid w:val="001020D0"/>
    <w:rsid w:val="00143670"/>
    <w:rsid w:val="003C235C"/>
    <w:rsid w:val="00761143"/>
    <w:rsid w:val="00797F6E"/>
    <w:rsid w:val="00A94A41"/>
    <w:rsid w:val="00CC7569"/>
    <w:rsid w:val="00D9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5295"/>
  <w15:chartTrackingRefBased/>
  <w15:docId w15:val="{4F6D01CD-6C4D-4C9D-923C-C7D970E3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4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97F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2535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parente</dc:creator>
  <cp:keywords/>
  <dc:description/>
  <cp:lastModifiedBy>rosa parente</cp:lastModifiedBy>
  <cp:revision>6</cp:revision>
  <dcterms:created xsi:type="dcterms:W3CDTF">2020-10-28T20:32:00Z</dcterms:created>
  <dcterms:modified xsi:type="dcterms:W3CDTF">2020-10-30T19:39:00Z</dcterms:modified>
</cp:coreProperties>
</file>